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512269" w:rsidRPr="00CA1E68" w:rsidRDefault="00512269" w:rsidP="0051226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Default="00771B1F" w:rsidP="00AC36EF">
      <w:pPr>
        <w:jc w:val="center"/>
        <w:rPr>
          <w:rFonts w:asciiTheme="majorBidi" w:hAnsiTheme="majorBidi" w:cstheme="majorBidi"/>
          <w:b/>
          <w:bCs/>
          <w:color w:val="FF0000"/>
          <w:sz w:val="12"/>
          <w:szCs w:val="12"/>
          <w:rtl/>
        </w:rPr>
      </w:pPr>
    </w:p>
    <w:p w:rsidR="00512269" w:rsidRPr="00771B1F" w:rsidRDefault="00512269" w:rsidP="00AC36EF">
      <w:pPr>
        <w:jc w:val="center"/>
        <w:rPr>
          <w:rFonts w:asciiTheme="majorBidi" w:hAnsiTheme="majorBidi" w:cstheme="majorBidi"/>
          <w:b/>
          <w:bCs/>
          <w:color w:val="FF0000"/>
          <w:sz w:val="12"/>
          <w:szCs w:val="12"/>
          <w:rtl/>
        </w:rPr>
      </w:pPr>
    </w:p>
    <w:p w:rsidR="004212E9" w:rsidRPr="004212E9" w:rsidRDefault="004212E9" w:rsidP="00183347">
      <w:pPr>
        <w:jc w:val="center"/>
        <w:rPr>
          <w:rFonts w:asciiTheme="majorBidi" w:hAnsiTheme="majorBidi" w:cs="mohammad bold art 1"/>
          <w:b/>
          <w:bCs/>
          <w:sz w:val="4"/>
          <w:szCs w:val="4"/>
          <w:rtl/>
        </w:rPr>
      </w:pPr>
    </w:p>
    <w:p w:rsidR="00466CD6" w:rsidRPr="002279F3" w:rsidRDefault="004212E9" w:rsidP="0018334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183347">
        <w:rPr>
          <w:rFonts w:asciiTheme="majorBidi" w:hAnsiTheme="majorBidi" w:cs="mohammad bold art 1" w:hint="cs"/>
          <w:b/>
          <w:bCs/>
          <w:sz w:val="44"/>
          <w:szCs w:val="44"/>
          <w:rtl/>
        </w:rPr>
        <w:t>التمريض</w:t>
      </w:r>
    </w:p>
    <w:p w:rsidR="00D35D19" w:rsidRPr="002279F3" w:rsidRDefault="00771B1F" w:rsidP="0018334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4212E9">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83347">
        <w:rPr>
          <w:rFonts w:asciiTheme="majorBidi" w:hAnsiTheme="majorBidi" w:cs="mohammad bold art 1" w:hint="cs"/>
          <w:b/>
          <w:bCs/>
          <w:sz w:val="44"/>
          <w:szCs w:val="44"/>
          <w:rtl/>
        </w:rPr>
        <w:t>التمريض</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512269" w:rsidRDefault="00512269" w:rsidP="0005524A">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05524A">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05524A">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05524A">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05524A">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195CDD" w:rsidRPr="0005524A" w:rsidRDefault="00195CDD" w:rsidP="0005524A">
      <w:pPr>
        <w:rPr>
          <w:rFonts w:asciiTheme="majorBidi" w:hAnsiTheme="majorBidi" w:cstheme="majorBidi"/>
          <w:b/>
          <w:bCs/>
          <w:sz w:val="34"/>
          <w:szCs w:val="34"/>
          <w:rtl/>
        </w:rPr>
      </w:pPr>
    </w:p>
    <w:p w:rsidR="00183347" w:rsidRDefault="00183347" w:rsidP="00183347">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C87956" w:rsidRPr="004212E9" w:rsidRDefault="00C87956" w:rsidP="00C87956">
      <w:pPr>
        <w:spacing w:line="360" w:lineRule="auto"/>
        <w:ind w:firstLine="720"/>
        <w:jc w:val="both"/>
        <w:rPr>
          <w:rFonts w:asciiTheme="majorBidi" w:eastAsia="Times New Roman" w:hAnsiTheme="majorBidi" w:cstheme="majorBidi"/>
          <w:sz w:val="30"/>
          <w:szCs w:val="30"/>
          <w:rtl/>
        </w:rPr>
      </w:pPr>
      <w:r w:rsidRPr="004212E9">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4212E9">
        <w:rPr>
          <w:rFonts w:asciiTheme="majorBidi" w:eastAsia="Times New Roman" w:hAnsiTheme="majorBidi" w:cstheme="majorBidi"/>
          <w:sz w:val="30"/>
          <w:szCs w:val="30"/>
        </w:rPr>
        <w:t>KPI-P-03)</w:t>
      </w:r>
      <w:r w:rsidRPr="004212E9">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87956" w:rsidRPr="004212E9" w:rsidRDefault="00C87956" w:rsidP="00C87956">
      <w:pPr>
        <w:spacing w:line="360" w:lineRule="auto"/>
        <w:ind w:firstLine="720"/>
        <w:jc w:val="both"/>
        <w:rPr>
          <w:rFonts w:asciiTheme="majorBidi" w:eastAsia="Times New Roman" w:hAnsiTheme="majorBidi" w:cstheme="majorBidi"/>
          <w:sz w:val="30"/>
          <w:szCs w:val="30"/>
          <w:rtl/>
        </w:rPr>
      </w:pPr>
      <w:r w:rsidRPr="004212E9">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4212E9">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4212E9">
        <w:rPr>
          <w:rFonts w:asciiTheme="majorBidi" w:eastAsia="Times New Roman" w:hAnsiTheme="majorBidi" w:cs="Times New Roman" w:hint="cs"/>
          <w:sz w:val="30"/>
          <w:szCs w:val="30"/>
          <w:rtl/>
        </w:rPr>
        <w:t xml:space="preserve">, نأمل من البرامج الأكاديمية إعداد </w:t>
      </w:r>
      <w:r w:rsidRPr="004212E9">
        <w:rPr>
          <w:rFonts w:asciiTheme="majorBidi" w:eastAsia="Times New Roman" w:hAnsiTheme="majorBidi" w:cs="Times New Roman"/>
          <w:sz w:val="30"/>
          <w:szCs w:val="30"/>
          <w:rtl/>
        </w:rPr>
        <w:t xml:space="preserve">تقرير لوصف وتحليل نتائج </w:t>
      </w:r>
      <w:r w:rsidRPr="004212E9">
        <w:rPr>
          <w:rFonts w:asciiTheme="majorBidi" w:eastAsia="Times New Roman" w:hAnsiTheme="majorBidi" w:cs="Times New Roman" w:hint="cs"/>
          <w:sz w:val="30"/>
          <w:szCs w:val="30"/>
          <w:rtl/>
        </w:rPr>
        <w:t>المؤشر</w:t>
      </w:r>
      <w:r w:rsidRPr="004212E9">
        <w:rPr>
          <w:rFonts w:asciiTheme="majorBidi" w:eastAsia="Times New Roman" w:hAnsiTheme="majorBidi" w:cs="Times New Roman"/>
          <w:sz w:val="30"/>
          <w:szCs w:val="30"/>
          <w:rtl/>
        </w:rPr>
        <w:t xml:space="preserve"> (متضمناً تغيرات الأداء والمقارنات وفقاً للمقرات وجنس الطلاب)، </w:t>
      </w:r>
      <w:r w:rsidRPr="004212E9">
        <w:rPr>
          <w:rFonts w:asciiTheme="majorBidi" w:eastAsia="Times New Roman" w:hAnsiTheme="majorBidi" w:cs="Times New Roman" w:hint="cs"/>
          <w:sz w:val="30"/>
          <w:szCs w:val="30"/>
          <w:rtl/>
        </w:rPr>
        <w:t xml:space="preserve">يعمل على </w:t>
      </w:r>
      <w:r w:rsidRPr="004212E9">
        <w:rPr>
          <w:rFonts w:asciiTheme="majorBidi" w:eastAsia="Times New Roman" w:hAnsiTheme="majorBidi" w:cs="Times New Roman"/>
          <w:sz w:val="30"/>
          <w:szCs w:val="30"/>
          <w:rtl/>
        </w:rPr>
        <w:t>تحديد نقاط القوة والجوانب التي تحتاج إلى</w:t>
      </w:r>
      <w:r w:rsidRPr="004212E9">
        <w:rPr>
          <w:rFonts w:asciiTheme="majorBidi" w:eastAsia="Times New Roman" w:hAnsiTheme="majorBidi" w:cs="Times New Roman" w:hint="cs"/>
          <w:sz w:val="30"/>
          <w:szCs w:val="30"/>
          <w:rtl/>
        </w:rPr>
        <w:t xml:space="preserve"> مزيدا من</w:t>
      </w:r>
      <w:r w:rsidRPr="004212E9">
        <w:rPr>
          <w:rFonts w:asciiTheme="majorBidi" w:eastAsia="Times New Roman" w:hAnsiTheme="majorBidi" w:cs="Times New Roman"/>
          <w:sz w:val="30"/>
          <w:szCs w:val="30"/>
          <w:rtl/>
        </w:rPr>
        <w:t xml:space="preserve"> </w:t>
      </w:r>
      <w:r w:rsidRPr="004212E9">
        <w:rPr>
          <w:rFonts w:asciiTheme="majorBidi" w:eastAsia="Times New Roman" w:hAnsiTheme="majorBidi" w:cs="Times New Roman" w:hint="cs"/>
          <w:sz w:val="30"/>
          <w:szCs w:val="30"/>
          <w:rtl/>
        </w:rPr>
        <w:t>ال</w:t>
      </w:r>
      <w:r w:rsidRPr="004212E9">
        <w:rPr>
          <w:rFonts w:asciiTheme="majorBidi" w:eastAsia="Times New Roman" w:hAnsiTheme="majorBidi" w:cs="Times New Roman"/>
          <w:sz w:val="30"/>
          <w:szCs w:val="30"/>
          <w:rtl/>
        </w:rPr>
        <w:t>تحسين</w:t>
      </w:r>
      <w:r w:rsidRPr="004212E9">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87956" w:rsidRPr="004212E9" w:rsidRDefault="00C87956" w:rsidP="00C87956">
      <w:pPr>
        <w:spacing w:line="360" w:lineRule="auto"/>
        <w:jc w:val="center"/>
        <w:rPr>
          <w:rFonts w:asciiTheme="majorBidi" w:eastAsia="Times New Roman" w:hAnsiTheme="majorBidi" w:cstheme="majorBidi"/>
          <w:sz w:val="30"/>
          <w:szCs w:val="30"/>
          <w:rtl/>
        </w:rPr>
      </w:pPr>
      <w:r w:rsidRPr="004212E9">
        <w:rPr>
          <w:rFonts w:asciiTheme="majorBidi" w:eastAsia="Times New Roman" w:hAnsiTheme="majorBidi" w:cstheme="majorBidi" w:hint="cs"/>
          <w:sz w:val="30"/>
          <w:szCs w:val="30"/>
          <w:rtl/>
        </w:rPr>
        <w:t>والله ولي التوفيق..</w:t>
      </w:r>
    </w:p>
    <w:p w:rsidR="00C87956" w:rsidRPr="004212E9" w:rsidRDefault="00C87956" w:rsidP="00C87956">
      <w:pPr>
        <w:spacing w:line="360" w:lineRule="auto"/>
        <w:jc w:val="center"/>
        <w:rPr>
          <w:rFonts w:asciiTheme="majorBidi" w:eastAsia="Times New Roman" w:hAnsiTheme="majorBidi" w:cstheme="majorBidi"/>
          <w:b/>
          <w:bCs/>
          <w:sz w:val="30"/>
          <w:szCs w:val="30"/>
          <w:rtl/>
        </w:rPr>
      </w:pPr>
      <w:r w:rsidRPr="004212E9">
        <w:rPr>
          <w:rFonts w:asciiTheme="majorBidi" w:eastAsia="Times New Roman" w:hAnsiTheme="majorBidi" w:cstheme="majorBidi" w:hint="cs"/>
          <w:sz w:val="30"/>
          <w:szCs w:val="30"/>
          <w:rtl/>
        </w:rPr>
        <w:t xml:space="preserve">                                                                                       </w:t>
      </w:r>
      <w:r w:rsidRPr="004212E9">
        <w:rPr>
          <w:rFonts w:asciiTheme="majorBidi" w:eastAsia="Times New Roman" w:hAnsiTheme="majorBidi" w:cstheme="majorBidi" w:hint="cs"/>
          <w:b/>
          <w:bCs/>
          <w:sz w:val="30"/>
          <w:szCs w:val="30"/>
          <w:rtl/>
        </w:rPr>
        <w:t>رئيس وحدة قياس الأداء</w:t>
      </w:r>
    </w:p>
    <w:p w:rsidR="00C87956" w:rsidRPr="004212E9" w:rsidRDefault="00C87956" w:rsidP="00C87956">
      <w:pPr>
        <w:spacing w:line="480" w:lineRule="auto"/>
        <w:jc w:val="center"/>
        <w:rPr>
          <w:rFonts w:asciiTheme="majorBidi" w:eastAsia="Times New Roman" w:hAnsiTheme="majorBidi" w:cstheme="majorBidi"/>
          <w:sz w:val="30"/>
          <w:szCs w:val="30"/>
          <w:rtl/>
        </w:rPr>
      </w:pPr>
      <w:r w:rsidRPr="004212E9">
        <w:rPr>
          <w:rFonts w:asciiTheme="majorBidi" w:eastAsia="Times New Roman" w:hAnsiTheme="majorBidi" w:cstheme="majorBidi" w:hint="cs"/>
          <w:sz w:val="30"/>
          <w:szCs w:val="30"/>
          <w:rtl/>
        </w:rPr>
        <w:t xml:space="preserve">                                                                                       د. هدى يحيى اليامي</w:t>
      </w:r>
    </w:p>
    <w:p w:rsidR="00C87956" w:rsidRPr="004212E9" w:rsidRDefault="00C87956" w:rsidP="00183347">
      <w:pPr>
        <w:rPr>
          <w:sz w:val="30"/>
          <w:szCs w:val="30"/>
          <w:rtl/>
        </w:rPr>
      </w:pPr>
    </w:p>
    <w:p w:rsidR="00C87956" w:rsidRDefault="00C87956" w:rsidP="00183347">
      <w:pPr>
        <w:rPr>
          <w:rtl/>
        </w:rPr>
      </w:pPr>
    </w:p>
    <w:p w:rsidR="0005524A" w:rsidRDefault="00195CDD" w:rsidP="00195CDD">
      <w:pPr>
        <w:tabs>
          <w:tab w:val="left" w:pos="2415"/>
        </w:tabs>
        <w:rPr>
          <w:rtl/>
        </w:rPr>
      </w:pPr>
      <w:r>
        <w:rPr>
          <w:rtl/>
        </w:rPr>
        <w:tab/>
      </w:r>
    </w:p>
    <w:p w:rsidR="00195CDD" w:rsidRDefault="00195CDD" w:rsidP="00195CDD">
      <w:pPr>
        <w:tabs>
          <w:tab w:val="left" w:pos="2415"/>
        </w:tabs>
        <w:rPr>
          <w:rtl/>
        </w:rPr>
      </w:pPr>
    </w:p>
    <w:p w:rsidR="00195CDD" w:rsidRDefault="00195CDD" w:rsidP="00195CDD">
      <w:pPr>
        <w:tabs>
          <w:tab w:val="left" w:pos="2415"/>
        </w:tabs>
        <w:rPr>
          <w:rtl/>
        </w:rPr>
      </w:pPr>
    </w:p>
    <w:p w:rsidR="0005524A" w:rsidRDefault="0005524A" w:rsidP="00183347">
      <w:pPr>
        <w:rPr>
          <w:rtl/>
        </w:rPr>
      </w:pPr>
    </w:p>
    <w:p w:rsidR="00C87956" w:rsidRDefault="00C87956" w:rsidP="00183347">
      <w:pPr>
        <w:rPr>
          <w:rtl/>
        </w:rPr>
      </w:pPr>
    </w:p>
    <w:p w:rsidR="00183347" w:rsidRDefault="00183347" w:rsidP="00183347">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183347" w:rsidRPr="00815120" w:rsidRDefault="00183347" w:rsidP="004212E9">
      <w:pPr>
        <w:ind w:firstLine="720"/>
        <w:jc w:val="both"/>
        <w:rPr>
          <w:rFonts w:asciiTheme="majorBidi" w:hAnsiTheme="majorBidi" w:cstheme="majorBidi"/>
          <w:sz w:val="28"/>
          <w:szCs w:val="28"/>
          <w:rtl/>
        </w:rPr>
      </w:pPr>
      <w:r w:rsidRPr="00815120">
        <w:rPr>
          <w:rFonts w:asciiTheme="majorBidi" w:hAnsiTheme="majorBidi" w:cstheme="majorBidi"/>
          <w:sz w:val="28"/>
          <w:szCs w:val="28"/>
          <w:rtl/>
        </w:rPr>
        <w:t>حددت جامعة نجران</w:t>
      </w:r>
      <w:r w:rsidRPr="00815120">
        <w:rPr>
          <w:rFonts w:asciiTheme="majorBidi" w:hAnsiTheme="majorBidi" w:cstheme="majorBidi" w:hint="cs"/>
          <w:sz w:val="28"/>
          <w:szCs w:val="28"/>
          <w:rtl/>
        </w:rPr>
        <w:t xml:space="preserve"> </w:t>
      </w:r>
      <w:r w:rsidRPr="00815120">
        <w:rPr>
          <w:rFonts w:asciiTheme="majorBidi" w:hAnsiTheme="majorBidi" w:cstheme="majorBidi"/>
          <w:sz w:val="28"/>
          <w:szCs w:val="28"/>
          <w:rtl/>
        </w:rPr>
        <w:t xml:space="preserve">(80%) </w:t>
      </w:r>
      <w:r w:rsidRPr="00815120">
        <w:rPr>
          <w:rFonts w:asciiTheme="majorBidi" w:hAnsiTheme="majorBidi" w:cstheme="majorBidi" w:hint="cs"/>
          <w:sz w:val="28"/>
          <w:szCs w:val="28"/>
          <w:rtl/>
        </w:rPr>
        <w:t>ك</w:t>
      </w:r>
      <w:r w:rsidRPr="00815120">
        <w:rPr>
          <w:rFonts w:asciiTheme="majorBidi" w:hAnsiTheme="majorBidi" w:cstheme="majorBidi"/>
          <w:sz w:val="28"/>
          <w:szCs w:val="28"/>
          <w:rtl/>
        </w:rPr>
        <w:t xml:space="preserve">قيمة مستهدفة لمؤشر </w:t>
      </w:r>
      <w:r w:rsidRPr="00815120">
        <w:rPr>
          <w:rFonts w:asciiTheme="majorBidi" w:hAnsiTheme="majorBidi" w:cs="Times New Roman" w:hint="cs"/>
          <w:sz w:val="28"/>
          <w:szCs w:val="28"/>
          <w:rtl/>
        </w:rPr>
        <w:t>تقييم</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الطلاب</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لجودة</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المقررات</w:t>
      </w:r>
      <w:r w:rsidRPr="00815120">
        <w:rPr>
          <w:rFonts w:asciiTheme="majorBidi" w:hAnsiTheme="majorBidi" w:cs="Times New Roman"/>
          <w:sz w:val="28"/>
          <w:szCs w:val="28"/>
          <w:rtl/>
        </w:rPr>
        <w:t xml:space="preserve"> </w:t>
      </w:r>
      <w:r w:rsidRPr="00815120">
        <w:rPr>
          <w:rFonts w:asciiTheme="majorBidi" w:hAnsiTheme="majorBidi" w:cstheme="majorBidi" w:hint="cs"/>
          <w:sz w:val="28"/>
          <w:szCs w:val="28"/>
          <w:rtl/>
        </w:rPr>
        <w:t>(متوسط 4.00على مقياس التقدير الخماسي).</w:t>
      </w:r>
    </w:p>
    <w:p w:rsidR="00183347" w:rsidRPr="00E56205" w:rsidRDefault="00183347" w:rsidP="0005524A">
      <w:pPr>
        <w:ind w:firstLine="720"/>
        <w:jc w:val="both"/>
        <w:rPr>
          <w:rFonts w:asciiTheme="majorBidi" w:hAnsiTheme="majorBidi" w:cstheme="majorBidi"/>
          <w:sz w:val="28"/>
          <w:szCs w:val="28"/>
          <w:rtl/>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ط</w:t>
      </w:r>
      <w:r>
        <w:rPr>
          <w:rFonts w:asciiTheme="majorBidi" w:hAnsiTheme="majorBidi" w:cstheme="majorBidi" w:hint="cs"/>
          <w:sz w:val="28"/>
          <w:szCs w:val="28"/>
          <w:rtl/>
        </w:rPr>
        <w:t>لبة</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E56205">
        <w:rPr>
          <w:rFonts w:asciiTheme="majorBidi" w:hAnsiTheme="majorBidi" w:cstheme="majorBidi"/>
          <w:sz w:val="28"/>
          <w:szCs w:val="28"/>
          <w:rtl/>
        </w:rPr>
        <w:t xml:space="preserve"> في </w:t>
      </w:r>
      <w:r>
        <w:rPr>
          <w:rFonts w:asciiTheme="majorBidi" w:hAnsiTheme="majorBidi" w:cstheme="majorBidi"/>
          <w:sz w:val="28"/>
          <w:szCs w:val="28"/>
          <w:rtl/>
        </w:rPr>
        <w:t>برنامج التمريض</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Pr>
          <w:rFonts w:asciiTheme="majorBidi" w:hAnsiTheme="majorBidi" w:cstheme="majorBidi" w:hint="cs"/>
          <w:sz w:val="28"/>
          <w:szCs w:val="28"/>
          <w:rtl/>
        </w:rPr>
        <w:t>8</w:t>
      </w:r>
      <w:r w:rsidR="0005524A">
        <w:rPr>
          <w:rFonts w:asciiTheme="majorBidi" w:hAnsiTheme="majorBidi" w:cstheme="majorBidi" w:hint="cs"/>
          <w:sz w:val="28"/>
          <w:szCs w:val="28"/>
          <w:rtl/>
        </w:rPr>
        <w:t>3</w:t>
      </w:r>
      <w:r>
        <w:rPr>
          <w:rFonts w:asciiTheme="majorBidi" w:hAnsiTheme="majorBidi" w:cstheme="majorBidi" w:hint="cs"/>
          <w:sz w:val="28"/>
          <w:szCs w:val="28"/>
          <w:rtl/>
        </w:rPr>
        <w:t>.</w:t>
      </w:r>
      <w:r w:rsidR="00365933">
        <w:rPr>
          <w:rFonts w:asciiTheme="majorBidi" w:hAnsiTheme="majorBidi" w:cstheme="majorBidi" w:hint="cs"/>
          <w:sz w:val="28"/>
          <w:szCs w:val="28"/>
          <w:rtl/>
        </w:rPr>
        <w:t>0</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05524A">
        <w:rPr>
          <w:rFonts w:asciiTheme="majorBidi" w:hAnsiTheme="majorBidi" w:cstheme="majorBidi" w:hint="cs"/>
          <w:sz w:val="28"/>
          <w:szCs w:val="28"/>
          <w:rtl/>
        </w:rPr>
        <w:t>1</w:t>
      </w:r>
      <w:r w:rsidR="00365933">
        <w:rPr>
          <w:rFonts w:asciiTheme="majorBidi" w:hAnsiTheme="majorBidi" w:cstheme="majorBidi" w:hint="cs"/>
          <w:sz w:val="28"/>
          <w:szCs w:val="28"/>
          <w:rtl/>
        </w:rPr>
        <w:t>5</w:t>
      </w:r>
      <w:r>
        <w:rPr>
          <w:rFonts w:asciiTheme="majorBidi" w:hAnsiTheme="majorBidi" w:cstheme="majorBidi" w:hint="cs"/>
          <w:sz w:val="28"/>
          <w:szCs w:val="28"/>
          <w:rtl/>
        </w:rPr>
        <w:t>) وهي اعلى من النسبة المستهدفة، كما يظهر بالجدول (1) والشكل البياني.</w:t>
      </w:r>
      <w:r w:rsidRPr="00E56205">
        <w:rPr>
          <w:rFonts w:asciiTheme="majorBidi" w:hAnsiTheme="majorBidi" w:cstheme="majorBidi"/>
          <w:sz w:val="28"/>
          <w:szCs w:val="28"/>
          <w:rtl/>
        </w:rPr>
        <w:t xml:space="preserve"> </w:t>
      </w:r>
    </w:p>
    <w:p w:rsidR="00183347" w:rsidRPr="004212E9" w:rsidRDefault="00183347" w:rsidP="0005524A">
      <w:pPr>
        <w:jc w:val="center"/>
        <w:rPr>
          <w:rFonts w:asciiTheme="majorBidi" w:hAnsiTheme="majorBidi" w:cstheme="majorBidi"/>
          <w:b/>
          <w:bCs/>
          <w:color w:val="000000" w:themeColor="text1"/>
          <w:sz w:val="28"/>
          <w:szCs w:val="28"/>
          <w:rtl/>
        </w:rPr>
      </w:pPr>
      <w:r w:rsidRPr="004212E9">
        <w:rPr>
          <w:rFonts w:asciiTheme="majorBidi" w:hAnsiTheme="majorBidi" w:cstheme="majorBidi" w:hint="cs"/>
          <w:b/>
          <w:bCs/>
          <w:color w:val="000000" w:themeColor="text1"/>
          <w:sz w:val="28"/>
          <w:szCs w:val="28"/>
          <w:rtl/>
        </w:rPr>
        <w:t>جدول (1): رصد</w:t>
      </w:r>
      <w:r w:rsidRPr="004212E9">
        <w:rPr>
          <w:rFonts w:asciiTheme="majorBidi" w:hAnsiTheme="majorBidi" w:cstheme="majorBidi"/>
          <w:b/>
          <w:bCs/>
          <w:color w:val="000000" w:themeColor="text1"/>
          <w:sz w:val="28"/>
          <w:szCs w:val="28"/>
          <w:rtl/>
        </w:rPr>
        <w:t xml:space="preserve"> نتائج تقييم </w:t>
      </w:r>
      <w:r w:rsidRPr="004212E9">
        <w:rPr>
          <w:rFonts w:asciiTheme="majorBidi" w:hAnsiTheme="majorBidi" w:cstheme="majorBidi" w:hint="cs"/>
          <w:b/>
          <w:bCs/>
          <w:color w:val="000000" w:themeColor="text1"/>
          <w:sz w:val="28"/>
          <w:szCs w:val="28"/>
          <w:rtl/>
        </w:rPr>
        <w:t xml:space="preserve">الطلاب </w:t>
      </w:r>
      <w:r w:rsidRPr="004212E9">
        <w:rPr>
          <w:rFonts w:asciiTheme="majorBidi" w:hAnsiTheme="majorBidi" w:cs="Times New Roman" w:hint="cs"/>
          <w:b/>
          <w:bCs/>
          <w:color w:val="000000" w:themeColor="text1"/>
          <w:sz w:val="28"/>
          <w:szCs w:val="28"/>
          <w:rtl/>
        </w:rPr>
        <w:t>لجودة</w:t>
      </w:r>
      <w:r w:rsidRPr="004212E9">
        <w:rPr>
          <w:rFonts w:asciiTheme="majorBidi" w:hAnsiTheme="majorBidi" w:cs="Times New Roman"/>
          <w:b/>
          <w:bCs/>
          <w:color w:val="000000" w:themeColor="text1"/>
          <w:sz w:val="28"/>
          <w:szCs w:val="28"/>
          <w:rtl/>
        </w:rPr>
        <w:t xml:space="preserve"> </w:t>
      </w:r>
      <w:r w:rsidRPr="004212E9">
        <w:rPr>
          <w:rFonts w:asciiTheme="majorBidi" w:hAnsiTheme="majorBidi" w:cs="Times New Roman" w:hint="cs"/>
          <w:b/>
          <w:bCs/>
          <w:color w:val="000000" w:themeColor="text1"/>
          <w:sz w:val="28"/>
          <w:szCs w:val="28"/>
          <w:rtl/>
        </w:rPr>
        <w:t>مقررات</w:t>
      </w:r>
      <w:r w:rsidRPr="004212E9">
        <w:rPr>
          <w:rFonts w:asciiTheme="majorBidi" w:hAnsiTheme="majorBidi" w:cstheme="majorBidi"/>
          <w:b/>
          <w:bCs/>
          <w:color w:val="000000" w:themeColor="text1"/>
          <w:sz w:val="28"/>
          <w:szCs w:val="28"/>
          <w:rtl/>
        </w:rPr>
        <w:t xml:space="preserve"> برنامج </w:t>
      </w:r>
      <w:r w:rsidRPr="004212E9">
        <w:rPr>
          <w:rFonts w:asciiTheme="majorBidi" w:hAnsiTheme="majorBidi" w:cstheme="majorBidi" w:hint="cs"/>
          <w:b/>
          <w:bCs/>
          <w:color w:val="000000" w:themeColor="text1"/>
          <w:sz w:val="28"/>
          <w:szCs w:val="28"/>
          <w:rtl/>
        </w:rPr>
        <w:t>التمريض</w:t>
      </w:r>
      <w:r w:rsidRPr="004212E9">
        <w:rPr>
          <w:rFonts w:asciiTheme="majorBidi" w:hAnsiTheme="majorBidi" w:cstheme="majorBidi"/>
          <w:b/>
          <w:bCs/>
          <w:color w:val="000000" w:themeColor="text1"/>
          <w:sz w:val="28"/>
          <w:szCs w:val="28"/>
          <w:rtl/>
        </w:rPr>
        <w:t xml:space="preserve"> </w:t>
      </w:r>
      <w:r w:rsidRPr="004212E9">
        <w:rPr>
          <w:rFonts w:asciiTheme="majorBidi" w:hAnsiTheme="majorBidi" w:cstheme="majorBidi" w:hint="cs"/>
          <w:b/>
          <w:bCs/>
          <w:color w:val="000000" w:themeColor="text1"/>
          <w:sz w:val="28"/>
          <w:szCs w:val="28"/>
          <w:rtl/>
        </w:rPr>
        <w:t>خلال الفترة من ا</w:t>
      </w:r>
      <w:r w:rsidRPr="004212E9">
        <w:rPr>
          <w:rFonts w:asciiTheme="majorBidi" w:hAnsiTheme="majorBidi" w:cstheme="majorBidi"/>
          <w:b/>
          <w:bCs/>
          <w:color w:val="000000" w:themeColor="text1"/>
          <w:sz w:val="28"/>
          <w:szCs w:val="28"/>
          <w:rtl/>
        </w:rPr>
        <w:t xml:space="preserve">لعام </w:t>
      </w:r>
      <w:r w:rsidRPr="004212E9">
        <w:rPr>
          <w:rFonts w:asciiTheme="majorBidi" w:hAnsiTheme="majorBidi" w:cstheme="majorBidi" w:hint="cs"/>
          <w:b/>
          <w:bCs/>
          <w:color w:val="000000" w:themeColor="text1"/>
          <w:sz w:val="28"/>
          <w:szCs w:val="28"/>
          <w:rtl/>
        </w:rPr>
        <w:t xml:space="preserve">   </w:t>
      </w:r>
      <w:r w:rsidRPr="004212E9">
        <w:rPr>
          <w:rFonts w:asciiTheme="majorBidi" w:hAnsiTheme="majorBidi" w:cs="Times New Roman"/>
          <w:b/>
          <w:bCs/>
          <w:color w:val="000000" w:themeColor="text1"/>
          <w:sz w:val="28"/>
          <w:szCs w:val="28"/>
          <w:rtl/>
        </w:rPr>
        <w:t>143</w:t>
      </w:r>
      <w:r w:rsidRPr="004212E9">
        <w:rPr>
          <w:rFonts w:asciiTheme="majorBidi" w:hAnsiTheme="majorBidi" w:cs="Times New Roman" w:hint="cs"/>
          <w:b/>
          <w:bCs/>
          <w:color w:val="000000" w:themeColor="text1"/>
          <w:sz w:val="28"/>
          <w:szCs w:val="28"/>
          <w:rtl/>
        </w:rPr>
        <w:t>7</w:t>
      </w:r>
      <w:r w:rsidRPr="004212E9">
        <w:rPr>
          <w:rFonts w:asciiTheme="majorBidi" w:hAnsiTheme="majorBidi" w:cs="Times New Roman"/>
          <w:b/>
          <w:bCs/>
          <w:color w:val="000000" w:themeColor="text1"/>
          <w:sz w:val="28"/>
          <w:szCs w:val="28"/>
          <w:rtl/>
        </w:rPr>
        <w:t xml:space="preserve"> /143</w:t>
      </w:r>
      <w:r w:rsidRPr="004212E9">
        <w:rPr>
          <w:rFonts w:asciiTheme="majorBidi" w:hAnsiTheme="majorBidi" w:cs="Times New Roman" w:hint="cs"/>
          <w:b/>
          <w:bCs/>
          <w:color w:val="000000" w:themeColor="text1"/>
          <w:sz w:val="28"/>
          <w:szCs w:val="28"/>
          <w:rtl/>
        </w:rPr>
        <w:t xml:space="preserve">8 حتى </w:t>
      </w:r>
      <w:r w:rsidRPr="004212E9">
        <w:rPr>
          <w:rFonts w:asciiTheme="majorBidi" w:hAnsiTheme="majorBidi" w:cstheme="majorBidi" w:hint="cs"/>
          <w:b/>
          <w:bCs/>
          <w:color w:val="000000" w:themeColor="text1"/>
          <w:sz w:val="28"/>
          <w:szCs w:val="28"/>
          <w:rtl/>
        </w:rPr>
        <w:t xml:space="preserve">العام </w:t>
      </w:r>
      <w:r w:rsidR="00365933">
        <w:rPr>
          <w:rFonts w:asciiTheme="majorBidi" w:hAnsiTheme="majorBidi" w:cstheme="majorBidi" w:hint="cs"/>
          <w:b/>
          <w:bCs/>
          <w:color w:val="000000" w:themeColor="text1"/>
          <w:sz w:val="28"/>
          <w:szCs w:val="28"/>
          <w:rtl/>
        </w:rPr>
        <w:t>4</w:t>
      </w:r>
      <w:r w:rsidR="0005524A">
        <w:rPr>
          <w:rFonts w:asciiTheme="majorBidi" w:hAnsiTheme="majorBidi" w:cstheme="majorBidi" w:hint="cs"/>
          <w:b/>
          <w:bCs/>
          <w:color w:val="000000" w:themeColor="text1"/>
          <w:sz w:val="28"/>
          <w:szCs w:val="28"/>
          <w:rtl/>
        </w:rPr>
        <w:t>1</w:t>
      </w:r>
      <w:r w:rsidRPr="004212E9">
        <w:rPr>
          <w:rFonts w:asciiTheme="majorBidi" w:hAnsiTheme="majorBidi" w:cstheme="majorBidi" w:hint="cs"/>
          <w:b/>
          <w:bCs/>
          <w:color w:val="000000" w:themeColor="text1"/>
          <w:sz w:val="28"/>
          <w:szCs w:val="28"/>
          <w:rtl/>
        </w:rPr>
        <w:t xml:space="preserve"> /</w:t>
      </w:r>
      <w:r w:rsidRPr="004212E9">
        <w:rPr>
          <w:rFonts w:asciiTheme="majorBidi" w:hAnsiTheme="majorBidi" w:cs="Times New Roman"/>
          <w:b/>
          <w:bCs/>
          <w:color w:val="000000" w:themeColor="text1"/>
          <w:sz w:val="28"/>
          <w:szCs w:val="28"/>
          <w:rtl/>
        </w:rPr>
        <w:t>14</w:t>
      </w:r>
      <w:r w:rsidRPr="004212E9">
        <w:rPr>
          <w:rFonts w:asciiTheme="majorBidi" w:hAnsiTheme="majorBidi" w:cs="Times New Roman" w:hint="cs"/>
          <w:b/>
          <w:bCs/>
          <w:color w:val="000000" w:themeColor="text1"/>
          <w:sz w:val="28"/>
          <w:szCs w:val="28"/>
          <w:rtl/>
        </w:rPr>
        <w:t>4</w:t>
      </w:r>
      <w:r w:rsidR="0005524A">
        <w:rPr>
          <w:rFonts w:asciiTheme="majorBidi" w:hAnsiTheme="majorBidi" w:cs="Times New Roman" w:hint="cs"/>
          <w:b/>
          <w:bCs/>
          <w:color w:val="000000" w:themeColor="text1"/>
          <w:sz w:val="28"/>
          <w:szCs w:val="28"/>
          <w:rtl/>
        </w:rPr>
        <w:t>2</w:t>
      </w:r>
      <w:r w:rsidRPr="004212E9">
        <w:rPr>
          <w:rFonts w:asciiTheme="majorBidi" w:hAnsiTheme="majorBidi" w:cs="Times New Roman" w:hint="cs"/>
          <w:b/>
          <w:bCs/>
          <w:color w:val="000000" w:themeColor="text1"/>
          <w:sz w:val="28"/>
          <w:szCs w:val="28"/>
          <w:rtl/>
        </w:rPr>
        <w:t>هـ</w:t>
      </w:r>
    </w:p>
    <w:tbl>
      <w:tblPr>
        <w:tblStyle w:val="3-31"/>
        <w:bidiVisual/>
        <w:tblW w:w="9997" w:type="dxa"/>
        <w:tblLook w:val="04A0" w:firstRow="1" w:lastRow="0" w:firstColumn="1" w:lastColumn="0" w:noHBand="0" w:noVBand="1"/>
      </w:tblPr>
      <w:tblGrid>
        <w:gridCol w:w="1843"/>
        <w:gridCol w:w="936"/>
        <w:gridCol w:w="936"/>
        <w:gridCol w:w="911"/>
        <w:gridCol w:w="1026"/>
        <w:gridCol w:w="936"/>
        <w:gridCol w:w="959"/>
        <w:gridCol w:w="909"/>
        <w:gridCol w:w="826"/>
        <w:gridCol w:w="715"/>
      </w:tblGrid>
      <w:tr w:rsidR="0005524A" w:rsidRPr="00C669A4" w:rsidTr="0005524A">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05524A" w:rsidRPr="00C669A4" w:rsidRDefault="0005524A" w:rsidP="004212E9">
            <w:pPr>
              <w:jc w:val="center"/>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hint="cs"/>
                <w:b w:val="0"/>
                <w:bCs w:val="0"/>
                <w:color w:val="000000"/>
                <w:rtl/>
              </w:rPr>
              <w:t>التمريض</w:t>
            </w:r>
          </w:p>
        </w:tc>
        <w:tc>
          <w:tcPr>
            <w:tcW w:w="936" w:type="dxa"/>
          </w:tcPr>
          <w:p w:rsidR="0005524A" w:rsidRPr="00C669A4" w:rsidRDefault="0005524A"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الاول</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7</w:t>
            </w:r>
            <w:r w:rsidRPr="00C669A4">
              <w:rPr>
                <w:rFonts w:ascii="Simplified Arabic" w:eastAsia="Times New Roman" w:hAnsi="Simplified Arabic" w:cs="Simplified Arabic"/>
                <w:b w:val="0"/>
                <w:bCs w:val="0"/>
                <w:color w:val="000000"/>
                <w:rtl/>
              </w:rPr>
              <w:t>-3</w:t>
            </w:r>
            <w:r w:rsidRPr="00C669A4">
              <w:rPr>
                <w:rFonts w:ascii="Simplified Arabic" w:eastAsia="Times New Roman" w:hAnsi="Simplified Arabic" w:cs="Simplified Arabic" w:hint="cs"/>
                <w:b w:val="0"/>
                <w:bCs w:val="0"/>
                <w:color w:val="000000"/>
                <w:rtl/>
              </w:rPr>
              <w:t>8</w:t>
            </w:r>
          </w:p>
        </w:tc>
        <w:tc>
          <w:tcPr>
            <w:tcW w:w="936" w:type="dxa"/>
          </w:tcPr>
          <w:p w:rsidR="0005524A" w:rsidRPr="00C669A4" w:rsidRDefault="0005524A"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الثاني</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7</w:t>
            </w:r>
            <w:r w:rsidRPr="00C669A4">
              <w:rPr>
                <w:rFonts w:ascii="Simplified Arabic" w:eastAsia="Times New Roman" w:hAnsi="Simplified Arabic" w:cs="Simplified Arabic"/>
                <w:b w:val="0"/>
                <w:bCs w:val="0"/>
                <w:color w:val="000000"/>
                <w:rtl/>
              </w:rPr>
              <w:t>-3</w:t>
            </w:r>
            <w:r w:rsidRPr="00C669A4">
              <w:rPr>
                <w:rFonts w:ascii="Simplified Arabic" w:eastAsia="Times New Roman" w:hAnsi="Simplified Arabic" w:cs="Simplified Arabic" w:hint="cs"/>
                <w:b w:val="0"/>
                <w:bCs w:val="0"/>
                <w:color w:val="000000"/>
                <w:rtl/>
              </w:rPr>
              <w:t>8</w:t>
            </w:r>
          </w:p>
        </w:tc>
        <w:tc>
          <w:tcPr>
            <w:tcW w:w="911" w:type="dxa"/>
          </w:tcPr>
          <w:p w:rsidR="0005524A" w:rsidRPr="00C669A4" w:rsidRDefault="0005524A"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الاول</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8</w:t>
            </w:r>
            <w:r w:rsidRPr="00C669A4">
              <w:rPr>
                <w:rFonts w:ascii="Simplified Arabic" w:eastAsia="Times New Roman" w:hAnsi="Simplified Arabic" w:cs="Simplified Arabic"/>
                <w:b w:val="0"/>
                <w:bCs w:val="0"/>
                <w:color w:val="000000"/>
                <w:rtl/>
              </w:rPr>
              <w:t>-3</w:t>
            </w:r>
            <w:r w:rsidRPr="00C669A4">
              <w:rPr>
                <w:rFonts w:ascii="Simplified Arabic" w:eastAsia="Times New Roman" w:hAnsi="Simplified Arabic" w:cs="Simplified Arabic" w:hint="cs"/>
                <w:b w:val="0"/>
                <w:bCs w:val="0"/>
                <w:color w:val="000000"/>
                <w:rtl/>
              </w:rPr>
              <w:t>9</w:t>
            </w:r>
          </w:p>
        </w:tc>
        <w:tc>
          <w:tcPr>
            <w:tcW w:w="1026" w:type="dxa"/>
          </w:tcPr>
          <w:p w:rsidR="0005524A" w:rsidRPr="00C669A4" w:rsidRDefault="0005524A"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الثاني</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8</w:t>
            </w:r>
            <w:r w:rsidRPr="00C669A4">
              <w:rPr>
                <w:rFonts w:ascii="Simplified Arabic" w:eastAsia="Times New Roman" w:hAnsi="Simplified Arabic" w:cs="Simplified Arabic"/>
                <w:b w:val="0"/>
                <w:bCs w:val="0"/>
                <w:color w:val="000000"/>
                <w:rtl/>
              </w:rPr>
              <w:t>-3</w:t>
            </w:r>
            <w:r w:rsidRPr="00C669A4">
              <w:rPr>
                <w:rFonts w:ascii="Simplified Arabic" w:eastAsia="Times New Roman" w:hAnsi="Simplified Arabic" w:cs="Simplified Arabic" w:hint="cs"/>
                <w:b w:val="0"/>
                <w:bCs w:val="0"/>
                <w:color w:val="000000"/>
                <w:rtl/>
              </w:rPr>
              <w:t>9</w:t>
            </w:r>
          </w:p>
        </w:tc>
        <w:tc>
          <w:tcPr>
            <w:tcW w:w="936" w:type="dxa"/>
          </w:tcPr>
          <w:p w:rsidR="0005524A" w:rsidRPr="00C669A4" w:rsidRDefault="0005524A"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الاول</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9</w:t>
            </w:r>
            <w:r w:rsidRPr="00C669A4">
              <w:rPr>
                <w:rFonts w:ascii="Simplified Arabic" w:eastAsia="Times New Roman" w:hAnsi="Simplified Arabic" w:cs="Simplified Arabic"/>
                <w:b w:val="0"/>
                <w:bCs w:val="0"/>
                <w:color w:val="000000"/>
                <w:rtl/>
              </w:rPr>
              <w:t>-</w:t>
            </w:r>
            <w:r w:rsidRPr="00C669A4">
              <w:rPr>
                <w:rFonts w:ascii="Simplified Arabic" w:eastAsia="Times New Roman" w:hAnsi="Simplified Arabic" w:cs="Simplified Arabic" w:hint="cs"/>
                <w:b w:val="0"/>
                <w:bCs w:val="0"/>
                <w:color w:val="000000"/>
                <w:rtl/>
              </w:rPr>
              <w:t>40</w:t>
            </w:r>
          </w:p>
        </w:tc>
        <w:tc>
          <w:tcPr>
            <w:tcW w:w="959" w:type="dxa"/>
          </w:tcPr>
          <w:p w:rsidR="0005524A" w:rsidRPr="00C669A4" w:rsidRDefault="0005524A"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الثاني</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9</w:t>
            </w:r>
            <w:r w:rsidRPr="00C669A4">
              <w:rPr>
                <w:rFonts w:ascii="Simplified Arabic" w:eastAsia="Times New Roman" w:hAnsi="Simplified Arabic" w:cs="Simplified Arabic"/>
                <w:b w:val="0"/>
                <w:bCs w:val="0"/>
                <w:color w:val="000000"/>
                <w:rtl/>
              </w:rPr>
              <w:t>-</w:t>
            </w:r>
            <w:r w:rsidRPr="00C669A4">
              <w:rPr>
                <w:rFonts w:ascii="Simplified Arabic" w:eastAsia="Times New Roman" w:hAnsi="Simplified Arabic" w:cs="Simplified Arabic" w:hint="cs"/>
                <w:b w:val="0"/>
                <w:bCs w:val="0"/>
                <w:color w:val="000000"/>
                <w:rtl/>
              </w:rPr>
              <w:t>40</w:t>
            </w:r>
          </w:p>
        </w:tc>
        <w:tc>
          <w:tcPr>
            <w:tcW w:w="909" w:type="dxa"/>
          </w:tcPr>
          <w:p w:rsidR="0005524A" w:rsidRPr="00C669A4" w:rsidRDefault="0005524A" w:rsidP="00C669A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C669A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C669A4">
              <w:rPr>
                <w:rFonts w:ascii="Simplified Arabic" w:eastAsia="Times New Roman" w:hAnsi="Simplified Arabic" w:cs="Simplified Arabic"/>
                <w:b w:val="0"/>
                <w:bCs w:val="0"/>
                <w:color w:val="000000"/>
                <w:rtl/>
              </w:rPr>
              <w:t>-</w:t>
            </w:r>
            <w:r w:rsidRPr="00C669A4">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05524A" w:rsidRPr="00C669A4" w:rsidRDefault="0005524A" w:rsidP="00AC399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C669A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C669A4">
              <w:rPr>
                <w:rFonts w:ascii="Simplified Arabic" w:eastAsia="Times New Roman" w:hAnsi="Simplified Arabic" w:cs="Simplified Arabic"/>
                <w:b w:val="0"/>
                <w:bCs w:val="0"/>
                <w:color w:val="000000"/>
                <w:rtl/>
              </w:rPr>
              <w:t>-</w:t>
            </w:r>
            <w:r w:rsidRPr="00C669A4">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715" w:type="dxa"/>
          </w:tcPr>
          <w:p w:rsidR="0005524A" w:rsidRPr="00C669A4" w:rsidRDefault="0005524A" w:rsidP="0005524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C669A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C669A4">
              <w:rPr>
                <w:rFonts w:ascii="Simplified Arabic" w:eastAsia="Times New Roman" w:hAnsi="Simplified Arabic" w:cs="Simplified Arabic"/>
                <w:b w:val="0"/>
                <w:bCs w:val="0"/>
                <w:color w:val="000000"/>
                <w:rtl/>
              </w:rPr>
              <w:t>-</w:t>
            </w:r>
            <w:r w:rsidRPr="00C669A4">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05524A" w:rsidRPr="00C669A4" w:rsidTr="0005524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05524A" w:rsidRPr="00C669A4" w:rsidRDefault="0005524A" w:rsidP="004212E9">
            <w:pPr>
              <w:jc w:val="center"/>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hint="cs"/>
                <w:b w:val="0"/>
                <w:bCs w:val="0"/>
                <w:color w:val="000000"/>
                <w:rtl/>
              </w:rPr>
              <w:t>متوسط التقييم العام</w:t>
            </w:r>
          </w:p>
        </w:tc>
        <w:tc>
          <w:tcPr>
            <w:tcW w:w="936"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3.94</w:t>
            </w:r>
          </w:p>
        </w:tc>
        <w:tc>
          <w:tcPr>
            <w:tcW w:w="936"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3.95</w:t>
            </w:r>
          </w:p>
        </w:tc>
        <w:tc>
          <w:tcPr>
            <w:tcW w:w="911"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3.94</w:t>
            </w:r>
          </w:p>
        </w:tc>
        <w:tc>
          <w:tcPr>
            <w:tcW w:w="1026"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3.95</w:t>
            </w:r>
          </w:p>
        </w:tc>
        <w:tc>
          <w:tcPr>
            <w:tcW w:w="936"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4.03</w:t>
            </w:r>
          </w:p>
        </w:tc>
        <w:tc>
          <w:tcPr>
            <w:tcW w:w="959"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4.14</w:t>
            </w:r>
          </w:p>
        </w:tc>
        <w:tc>
          <w:tcPr>
            <w:tcW w:w="909"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4.15</w:t>
            </w:r>
          </w:p>
        </w:tc>
        <w:tc>
          <w:tcPr>
            <w:tcW w:w="826" w:type="dxa"/>
          </w:tcPr>
          <w:p w:rsidR="0005524A"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4.05</w:t>
            </w:r>
          </w:p>
        </w:tc>
        <w:tc>
          <w:tcPr>
            <w:tcW w:w="715" w:type="dxa"/>
          </w:tcPr>
          <w:p w:rsidR="0005524A"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4.15</w:t>
            </w:r>
          </w:p>
        </w:tc>
      </w:tr>
      <w:tr w:rsidR="0005524A" w:rsidRPr="00C669A4" w:rsidTr="0005524A">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05524A" w:rsidRPr="00C669A4" w:rsidRDefault="0005524A" w:rsidP="004212E9">
            <w:pPr>
              <w:jc w:val="center"/>
              <w:rPr>
                <w:rFonts w:ascii="Simplified Arabic" w:eastAsia="Times New Roman" w:hAnsi="Simplified Arabic" w:cs="Simplified Arabic"/>
                <w:b w:val="0"/>
                <w:bCs w:val="0"/>
                <w:color w:val="000000"/>
                <w:rtl/>
              </w:rPr>
            </w:pPr>
            <w:r w:rsidRPr="00C669A4">
              <w:rPr>
                <w:rFonts w:ascii="Simplified Arabic" w:eastAsia="Times New Roman" w:hAnsi="Simplified Arabic" w:cs="Simplified Arabic" w:hint="cs"/>
                <w:b w:val="0"/>
                <w:bCs w:val="0"/>
                <w:color w:val="000000"/>
                <w:rtl/>
              </w:rPr>
              <w:t>النسبة</w:t>
            </w:r>
          </w:p>
        </w:tc>
        <w:tc>
          <w:tcPr>
            <w:tcW w:w="936" w:type="dxa"/>
          </w:tcPr>
          <w:p w:rsidR="0005524A" w:rsidRPr="00C669A4" w:rsidRDefault="0005524A"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78.8</w:t>
            </w:r>
          </w:p>
        </w:tc>
        <w:tc>
          <w:tcPr>
            <w:tcW w:w="936" w:type="dxa"/>
          </w:tcPr>
          <w:p w:rsidR="0005524A" w:rsidRPr="00C669A4" w:rsidRDefault="0005524A"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79</w:t>
            </w:r>
          </w:p>
        </w:tc>
        <w:tc>
          <w:tcPr>
            <w:tcW w:w="911" w:type="dxa"/>
          </w:tcPr>
          <w:p w:rsidR="0005524A" w:rsidRPr="00C669A4" w:rsidRDefault="0005524A"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78.8</w:t>
            </w:r>
          </w:p>
        </w:tc>
        <w:tc>
          <w:tcPr>
            <w:tcW w:w="1026" w:type="dxa"/>
          </w:tcPr>
          <w:p w:rsidR="0005524A" w:rsidRPr="00C669A4" w:rsidRDefault="0005524A"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79</w:t>
            </w:r>
          </w:p>
        </w:tc>
        <w:tc>
          <w:tcPr>
            <w:tcW w:w="936" w:type="dxa"/>
          </w:tcPr>
          <w:p w:rsidR="0005524A" w:rsidRPr="00C669A4" w:rsidRDefault="0005524A"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80.6</w:t>
            </w:r>
          </w:p>
        </w:tc>
        <w:tc>
          <w:tcPr>
            <w:tcW w:w="959" w:type="dxa"/>
          </w:tcPr>
          <w:p w:rsidR="0005524A" w:rsidRPr="00C669A4" w:rsidRDefault="0005524A"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82.8</w:t>
            </w:r>
          </w:p>
        </w:tc>
        <w:tc>
          <w:tcPr>
            <w:tcW w:w="909" w:type="dxa"/>
          </w:tcPr>
          <w:p w:rsidR="0005524A" w:rsidRPr="00C669A4" w:rsidRDefault="0005524A"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83</w:t>
            </w:r>
          </w:p>
        </w:tc>
        <w:tc>
          <w:tcPr>
            <w:tcW w:w="826" w:type="dxa"/>
          </w:tcPr>
          <w:p w:rsidR="0005524A" w:rsidRDefault="0005524A"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w:t>
            </w:r>
          </w:p>
        </w:tc>
        <w:tc>
          <w:tcPr>
            <w:tcW w:w="715" w:type="dxa"/>
          </w:tcPr>
          <w:p w:rsidR="0005524A" w:rsidRDefault="0005524A"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83</w:t>
            </w:r>
          </w:p>
        </w:tc>
      </w:tr>
      <w:tr w:rsidR="0005524A" w:rsidRPr="00C669A4" w:rsidTr="0005524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05524A" w:rsidRPr="00C669A4" w:rsidRDefault="0005524A" w:rsidP="004212E9">
            <w:pPr>
              <w:jc w:val="center"/>
              <w:rPr>
                <w:rFonts w:ascii="Simplified Arabic" w:eastAsia="Times New Roman" w:hAnsi="Simplified Arabic" w:cs="Simplified Arabic"/>
                <w:b w:val="0"/>
                <w:bCs w:val="0"/>
                <w:color w:val="000000"/>
                <w:rtl/>
              </w:rPr>
            </w:pPr>
            <w:r w:rsidRPr="00C669A4">
              <w:rPr>
                <w:rFonts w:ascii="Simplified Arabic" w:eastAsia="Times New Roman" w:hAnsi="Simplified Arabic" w:cs="Simplified Arabic" w:hint="cs"/>
                <w:b w:val="0"/>
                <w:bCs w:val="0"/>
                <w:color w:val="000000"/>
                <w:rtl/>
              </w:rPr>
              <w:t>مستوى التقييم</w:t>
            </w:r>
          </w:p>
        </w:tc>
        <w:tc>
          <w:tcPr>
            <w:tcW w:w="936"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936"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911"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1026"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936"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959" w:type="dxa"/>
          </w:tcPr>
          <w:p w:rsidR="0005524A" w:rsidRPr="00C669A4" w:rsidRDefault="0005524A"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909" w:type="dxa"/>
          </w:tcPr>
          <w:p w:rsidR="0005524A" w:rsidRPr="00C669A4" w:rsidRDefault="0005524A" w:rsidP="00607A4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826" w:type="dxa"/>
          </w:tcPr>
          <w:p w:rsidR="0005524A" w:rsidRPr="00C669A4" w:rsidRDefault="0005524A" w:rsidP="008531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715" w:type="dxa"/>
          </w:tcPr>
          <w:p w:rsidR="0005524A" w:rsidRPr="00C669A4" w:rsidRDefault="0005524A" w:rsidP="00BF0C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r>
    </w:tbl>
    <w:p w:rsidR="00183347" w:rsidRDefault="00183347" w:rsidP="0005524A">
      <w:pPr>
        <w:bidi w:val="0"/>
        <w:spacing w:after="0" w:line="240" w:lineRule="auto"/>
        <w:jc w:val="center"/>
        <w:rPr>
          <w:rFonts w:asciiTheme="majorBidi" w:eastAsia="Times New Roman" w:hAnsiTheme="majorBidi" w:cstheme="majorBidi"/>
          <w:sz w:val="28"/>
          <w:szCs w:val="28"/>
        </w:rPr>
      </w:pPr>
    </w:p>
    <w:p w:rsidR="0005524A" w:rsidRDefault="0005524A" w:rsidP="0005524A">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03A3882E" wp14:editId="349C7525">
            <wp:extent cx="5486400" cy="2434590"/>
            <wp:effectExtent l="0" t="0" r="19050" b="2286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83347" w:rsidRPr="00184568" w:rsidRDefault="00183347" w:rsidP="00183347">
      <w:pPr>
        <w:bidi w:val="0"/>
        <w:spacing w:after="0" w:line="240" w:lineRule="auto"/>
        <w:jc w:val="center"/>
        <w:rPr>
          <w:rFonts w:asciiTheme="majorBidi" w:eastAsia="Times New Roman" w:hAnsiTheme="majorBidi" w:cstheme="majorBidi"/>
          <w:sz w:val="28"/>
          <w:szCs w:val="28"/>
        </w:rPr>
      </w:pPr>
    </w:p>
    <w:p w:rsidR="0005524A" w:rsidRPr="0005524A" w:rsidRDefault="0005524A" w:rsidP="0005524A">
      <w:pPr>
        <w:autoSpaceDE w:val="0"/>
        <w:autoSpaceDN w:val="0"/>
        <w:bidi w:val="0"/>
        <w:adjustRightInd w:val="0"/>
        <w:spacing w:after="0" w:line="240" w:lineRule="auto"/>
        <w:rPr>
          <w:rFonts w:ascii="Times New Roman" w:hAnsi="Times New Roman" w:cs="Times New Roman"/>
          <w:sz w:val="24"/>
          <w:szCs w:val="24"/>
        </w:rPr>
      </w:pPr>
    </w:p>
    <w:p w:rsidR="0005524A" w:rsidRDefault="0005524A" w:rsidP="0005524A">
      <w:pPr>
        <w:autoSpaceDE w:val="0"/>
        <w:autoSpaceDN w:val="0"/>
        <w:bidi w:val="0"/>
        <w:adjustRightInd w:val="0"/>
        <w:spacing w:after="0" w:line="400" w:lineRule="atLeast"/>
        <w:rPr>
          <w:rFonts w:ascii="Times New Roman" w:hAnsi="Times New Roman" w:cs="Times New Roman"/>
          <w:sz w:val="24"/>
          <w:szCs w:val="24"/>
        </w:rPr>
      </w:pPr>
    </w:p>
    <w:p w:rsidR="00614E6B" w:rsidRDefault="00614E6B" w:rsidP="00614E6B">
      <w:pPr>
        <w:autoSpaceDE w:val="0"/>
        <w:autoSpaceDN w:val="0"/>
        <w:bidi w:val="0"/>
        <w:adjustRightInd w:val="0"/>
        <w:spacing w:after="0" w:line="400" w:lineRule="atLeast"/>
        <w:rPr>
          <w:rFonts w:ascii="Times New Roman" w:hAnsi="Times New Roman" w:cs="Times New Roman"/>
          <w:sz w:val="24"/>
          <w:szCs w:val="24"/>
        </w:rPr>
      </w:pPr>
    </w:p>
    <w:p w:rsidR="00614E6B" w:rsidRDefault="00614E6B" w:rsidP="00614E6B">
      <w:pPr>
        <w:autoSpaceDE w:val="0"/>
        <w:autoSpaceDN w:val="0"/>
        <w:bidi w:val="0"/>
        <w:adjustRightInd w:val="0"/>
        <w:spacing w:after="0" w:line="400" w:lineRule="atLeast"/>
        <w:rPr>
          <w:rFonts w:ascii="Times New Roman" w:hAnsi="Times New Roman" w:cs="Times New Roman"/>
          <w:sz w:val="24"/>
          <w:szCs w:val="24"/>
        </w:rPr>
      </w:pPr>
    </w:p>
    <w:p w:rsidR="00614E6B" w:rsidRDefault="00614E6B" w:rsidP="00614E6B">
      <w:pPr>
        <w:autoSpaceDE w:val="0"/>
        <w:autoSpaceDN w:val="0"/>
        <w:bidi w:val="0"/>
        <w:adjustRightInd w:val="0"/>
        <w:spacing w:after="0" w:line="400" w:lineRule="atLeast"/>
        <w:rPr>
          <w:rFonts w:ascii="Times New Roman" w:hAnsi="Times New Roman" w:cs="Times New Roman"/>
          <w:sz w:val="24"/>
          <w:szCs w:val="24"/>
        </w:rPr>
      </w:pPr>
    </w:p>
    <w:p w:rsidR="00614E6B" w:rsidRPr="0005524A" w:rsidRDefault="00614E6B" w:rsidP="00614E6B">
      <w:pPr>
        <w:autoSpaceDE w:val="0"/>
        <w:autoSpaceDN w:val="0"/>
        <w:bidi w:val="0"/>
        <w:adjustRightInd w:val="0"/>
        <w:spacing w:after="0" w:line="400" w:lineRule="atLeast"/>
        <w:rPr>
          <w:rFonts w:ascii="Times New Roman" w:hAnsi="Times New Roman" w:cs="Times New Roman"/>
          <w:sz w:val="24"/>
          <w:szCs w:val="24"/>
        </w:rPr>
      </w:pPr>
    </w:p>
    <w:p w:rsidR="00183347" w:rsidRDefault="00183347" w:rsidP="0005524A">
      <w:pPr>
        <w:jc w:val="center"/>
        <w:rPr>
          <w:rFonts w:asciiTheme="majorBidi" w:hAnsiTheme="majorBidi" w:cstheme="majorBidi"/>
          <w:sz w:val="28"/>
          <w:szCs w:val="28"/>
          <w:rtl/>
        </w:rPr>
      </w:pPr>
    </w:p>
    <w:p w:rsidR="00107C80" w:rsidRPr="00356996" w:rsidRDefault="00183347" w:rsidP="009A631A">
      <w:pPr>
        <w:ind w:firstLine="720"/>
        <w:jc w:val="both"/>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9A631A">
        <w:rPr>
          <w:rFonts w:asciiTheme="majorBidi" w:hAnsiTheme="majorBidi" w:cstheme="majorBidi" w:hint="cs"/>
          <w:color w:val="000000" w:themeColor="text1"/>
          <w:sz w:val="32"/>
          <w:szCs w:val="32"/>
          <w:rtl/>
        </w:rPr>
        <w:t>تحسن</w:t>
      </w:r>
      <w:r w:rsidR="00950A67">
        <w:rPr>
          <w:rFonts w:asciiTheme="majorBidi" w:hAnsiTheme="majorBidi" w:cstheme="majorBidi" w:hint="cs"/>
          <w:color w:val="000000" w:themeColor="text1"/>
          <w:sz w:val="32"/>
          <w:szCs w:val="32"/>
          <w:rtl/>
        </w:rPr>
        <w:t xml:space="preserve"> قياس</w:t>
      </w:r>
      <w:r>
        <w:rPr>
          <w:rFonts w:asciiTheme="majorBidi" w:hAnsiTheme="majorBidi" w:cstheme="majorBidi" w:hint="cs"/>
          <w:color w:val="000000" w:themeColor="text1"/>
          <w:sz w:val="32"/>
          <w:szCs w:val="32"/>
          <w:rtl/>
        </w:rPr>
        <w:t xml:space="preserve"> </w:t>
      </w:r>
      <w:r w:rsidR="00950A67">
        <w:rPr>
          <w:rFonts w:asciiTheme="majorBidi" w:hAnsiTheme="majorBidi" w:cstheme="majorBidi" w:hint="cs"/>
          <w:color w:val="000000" w:themeColor="text1"/>
          <w:sz w:val="32"/>
          <w:szCs w:val="32"/>
          <w:rtl/>
        </w:rPr>
        <w:t xml:space="preserve">المؤشر خلال فترات الرصد </w:t>
      </w:r>
      <w:r w:rsidR="00005D47">
        <w:rPr>
          <w:rFonts w:asciiTheme="majorBidi" w:hAnsiTheme="majorBidi" w:cstheme="majorBidi" w:hint="cs"/>
          <w:color w:val="000000" w:themeColor="text1"/>
          <w:sz w:val="32"/>
          <w:szCs w:val="32"/>
          <w:rtl/>
        </w:rPr>
        <w:t>بقيمة اعلى من المستهدفة</w:t>
      </w:r>
      <w:r>
        <w:rPr>
          <w:rFonts w:asciiTheme="majorBidi" w:hAnsiTheme="majorBidi" w:cstheme="majorBidi" w:hint="cs"/>
          <w:color w:val="000000" w:themeColor="text1"/>
          <w:sz w:val="32"/>
          <w:szCs w:val="32"/>
          <w:rtl/>
        </w:rPr>
        <w:t>.</w:t>
      </w:r>
    </w:p>
    <w:p w:rsidR="00183347" w:rsidRPr="004212E9" w:rsidRDefault="00183347" w:rsidP="009A631A">
      <w:pPr>
        <w:jc w:val="center"/>
        <w:rPr>
          <w:rFonts w:asciiTheme="majorBidi" w:hAnsiTheme="majorBidi" w:cstheme="majorBidi"/>
          <w:b/>
          <w:bCs/>
          <w:sz w:val="28"/>
          <w:szCs w:val="28"/>
        </w:rPr>
      </w:pPr>
      <w:r w:rsidRPr="004212E9">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9A631A">
        <w:rPr>
          <w:rFonts w:asciiTheme="majorBidi" w:hAnsiTheme="majorBidi" w:cstheme="majorBidi" w:hint="cs"/>
          <w:b/>
          <w:bCs/>
          <w:sz w:val="28"/>
          <w:szCs w:val="28"/>
          <w:rtl/>
        </w:rPr>
        <w:t>الاول</w:t>
      </w:r>
      <w:r w:rsidRPr="004212E9">
        <w:rPr>
          <w:rFonts w:asciiTheme="majorBidi" w:hAnsiTheme="majorBidi" w:cstheme="majorBidi" w:hint="cs"/>
          <w:b/>
          <w:bCs/>
          <w:sz w:val="28"/>
          <w:szCs w:val="28"/>
          <w:rtl/>
        </w:rPr>
        <w:t xml:space="preserve"> من العام 14</w:t>
      </w:r>
      <w:r w:rsidR="00107C80">
        <w:rPr>
          <w:rFonts w:asciiTheme="majorBidi" w:hAnsiTheme="majorBidi" w:cstheme="majorBidi" w:hint="cs"/>
          <w:b/>
          <w:bCs/>
          <w:sz w:val="28"/>
          <w:szCs w:val="28"/>
          <w:rtl/>
        </w:rPr>
        <w:t>4</w:t>
      </w:r>
      <w:r w:rsidR="009A631A">
        <w:rPr>
          <w:rFonts w:asciiTheme="majorBidi" w:hAnsiTheme="majorBidi" w:cstheme="majorBidi" w:hint="cs"/>
          <w:b/>
          <w:bCs/>
          <w:sz w:val="28"/>
          <w:szCs w:val="28"/>
          <w:rtl/>
        </w:rPr>
        <w:t>1</w:t>
      </w:r>
      <w:r w:rsidRPr="004212E9">
        <w:rPr>
          <w:rFonts w:asciiTheme="majorBidi" w:hAnsiTheme="majorBidi" w:cstheme="majorBidi" w:hint="cs"/>
          <w:b/>
          <w:bCs/>
          <w:sz w:val="28"/>
          <w:szCs w:val="28"/>
          <w:rtl/>
        </w:rPr>
        <w:t>/144</w:t>
      </w:r>
      <w:r w:rsidR="009A631A">
        <w:rPr>
          <w:rFonts w:asciiTheme="majorBidi" w:hAnsiTheme="majorBidi" w:cstheme="majorBidi" w:hint="cs"/>
          <w:b/>
          <w:bCs/>
          <w:sz w:val="28"/>
          <w:szCs w:val="28"/>
          <w:rtl/>
        </w:rPr>
        <w:t>2</w:t>
      </w:r>
      <w:r w:rsidRPr="004212E9">
        <w:rPr>
          <w:rFonts w:asciiTheme="majorBidi" w:hAnsiTheme="majorBidi" w:cstheme="majorBidi" w:hint="cs"/>
          <w:b/>
          <w:bCs/>
          <w:sz w:val="28"/>
          <w:szCs w:val="28"/>
          <w:rtl/>
        </w:rPr>
        <w:t>هـ لجودة المقررات ا</w:t>
      </w:r>
      <w:r w:rsidR="003E5D19">
        <w:rPr>
          <w:rFonts w:asciiTheme="majorBidi" w:hAnsiTheme="majorBidi" w:cstheme="majorBidi" w:hint="cs"/>
          <w:b/>
          <w:bCs/>
          <w:sz w:val="28"/>
          <w:szCs w:val="28"/>
          <w:rtl/>
        </w:rPr>
        <w:t>لدراسية مع متوسط الرصد السابق</w:t>
      </w:r>
    </w:p>
    <w:tbl>
      <w:tblPr>
        <w:tblStyle w:val="2-4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183347" w:rsidRPr="00107C80" w:rsidTr="00107C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183347" w:rsidRPr="00107C80" w:rsidRDefault="00183347" w:rsidP="009A631A">
            <w:pPr>
              <w:autoSpaceDE w:val="0"/>
              <w:autoSpaceDN w:val="0"/>
              <w:bidi w:val="0"/>
              <w:adjustRightInd w:val="0"/>
              <w:spacing w:line="320" w:lineRule="atLeast"/>
              <w:ind w:right="60"/>
              <w:jc w:val="center"/>
              <w:rPr>
                <w:rFonts w:asciiTheme="majorBidi" w:hAnsiTheme="majorBidi" w:cstheme="majorBidi"/>
                <w:rtl/>
              </w:rPr>
            </w:pPr>
            <w:r w:rsidRPr="00107C80">
              <w:rPr>
                <w:rFonts w:asciiTheme="majorBidi" w:hAnsiTheme="majorBidi" w:cstheme="majorBidi"/>
                <w:color w:val="000000"/>
                <w:rtl/>
              </w:rPr>
              <w:t xml:space="preserve">متوسط الرصد للفصل </w:t>
            </w:r>
            <w:r w:rsidR="009A631A">
              <w:rPr>
                <w:rFonts w:asciiTheme="majorBidi" w:hAnsiTheme="majorBidi" w:cstheme="majorBidi" w:hint="cs"/>
                <w:color w:val="000000"/>
                <w:rtl/>
              </w:rPr>
              <w:t>الاول</w:t>
            </w:r>
            <w:r w:rsidRPr="00107C80">
              <w:rPr>
                <w:rFonts w:asciiTheme="majorBidi" w:hAnsiTheme="majorBidi" w:cstheme="majorBidi"/>
                <w:color w:val="000000"/>
                <w:rtl/>
              </w:rPr>
              <w:t xml:space="preserve"> من العام 14</w:t>
            </w:r>
            <w:r w:rsidR="00107C80" w:rsidRPr="00107C80">
              <w:rPr>
                <w:rFonts w:asciiTheme="majorBidi" w:hAnsiTheme="majorBidi" w:cstheme="majorBidi" w:hint="cs"/>
                <w:color w:val="000000"/>
                <w:rtl/>
              </w:rPr>
              <w:t>4</w:t>
            </w:r>
            <w:r w:rsidR="009A631A">
              <w:rPr>
                <w:rFonts w:asciiTheme="majorBidi" w:hAnsiTheme="majorBidi" w:cstheme="majorBidi" w:hint="cs"/>
                <w:color w:val="000000"/>
                <w:rtl/>
              </w:rPr>
              <w:t>1</w:t>
            </w:r>
            <w:r w:rsidRPr="00107C80">
              <w:rPr>
                <w:rFonts w:asciiTheme="majorBidi" w:hAnsiTheme="majorBidi" w:cstheme="majorBidi"/>
                <w:color w:val="000000"/>
                <w:rtl/>
              </w:rPr>
              <w:t>/144</w:t>
            </w:r>
            <w:r w:rsidR="009A631A">
              <w:rPr>
                <w:rFonts w:asciiTheme="majorBidi" w:hAnsiTheme="majorBidi" w:cstheme="majorBidi" w:hint="cs"/>
                <w:color w:val="000000"/>
                <w:rtl/>
              </w:rPr>
              <w:t>2</w:t>
            </w:r>
          </w:p>
        </w:tc>
        <w:tc>
          <w:tcPr>
            <w:tcW w:w="1048" w:type="dxa"/>
          </w:tcPr>
          <w:p w:rsidR="00183347" w:rsidRPr="00107C80" w:rsidRDefault="00183347" w:rsidP="004212E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107C80">
              <w:rPr>
                <w:rFonts w:asciiTheme="majorBidi" w:hAnsiTheme="majorBidi" w:cstheme="majorBidi"/>
                <w:color w:val="000000"/>
                <w:rtl/>
              </w:rPr>
              <w:t>عدد</w:t>
            </w:r>
            <w:r w:rsidRPr="00107C80">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183347" w:rsidRPr="00107C80" w:rsidRDefault="00183347" w:rsidP="004212E9">
            <w:pPr>
              <w:autoSpaceDE w:val="0"/>
              <w:autoSpaceDN w:val="0"/>
              <w:bidi w:val="0"/>
              <w:adjustRightInd w:val="0"/>
              <w:spacing w:line="320" w:lineRule="atLeast"/>
              <w:ind w:right="60"/>
              <w:jc w:val="center"/>
              <w:rPr>
                <w:rFonts w:asciiTheme="majorBidi" w:hAnsiTheme="majorBidi" w:cstheme="majorBidi"/>
                <w:color w:val="000000"/>
                <w:rtl/>
              </w:rPr>
            </w:pPr>
            <w:r w:rsidRPr="00107C80">
              <w:rPr>
                <w:rFonts w:asciiTheme="majorBidi" w:hAnsiTheme="majorBidi" w:cstheme="majorBidi"/>
                <w:color w:val="000000"/>
                <w:rtl/>
              </w:rPr>
              <w:t>المتوسط الحسابي لفترات الرصد</w:t>
            </w:r>
          </w:p>
        </w:tc>
        <w:tc>
          <w:tcPr>
            <w:tcW w:w="1048" w:type="dxa"/>
          </w:tcPr>
          <w:p w:rsidR="00183347" w:rsidRPr="00107C80" w:rsidRDefault="00183347" w:rsidP="004212E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107C80">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83347" w:rsidRPr="00107C80" w:rsidRDefault="00183347" w:rsidP="004212E9">
            <w:pPr>
              <w:autoSpaceDE w:val="0"/>
              <w:autoSpaceDN w:val="0"/>
              <w:bidi w:val="0"/>
              <w:adjustRightInd w:val="0"/>
              <w:spacing w:line="320" w:lineRule="atLeast"/>
              <w:ind w:right="60"/>
              <w:jc w:val="center"/>
              <w:rPr>
                <w:rFonts w:asciiTheme="majorBidi" w:hAnsiTheme="majorBidi" w:cstheme="majorBidi"/>
                <w:color w:val="000000"/>
              </w:rPr>
            </w:pPr>
            <w:r w:rsidRPr="00107C80">
              <w:rPr>
                <w:rFonts w:asciiTheme="majorBidi" w:hAnsiTheme="majorBidi" w:cstheme="majorBidi"/>
                <w:color w:val="000000"/>
                <w:rtl/>
              </w:rPr>
              <w:t>ت</w:t>
            </w:r>
          </w:p>
        </w:tc>
        <w:tc>
          <w:tcPr>
            <w:tcW w:w="2552" w:type="dxa"/>
            <w:gridSpan w:val="2"/>
          </w:tcPr>
          <w:p w:rsidR="00183347" w:rsidRPr="00107C80" w:rsidRDefault="00183347" w:rsidP="009A631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107C80">
              <w:rPr>
                <w:rFonts w:asciiTheme="majorBidi" w:hAnsiTheme="majorBidi" w:cstheme="majorBidi"/>
                <w:color w:val="000000"/>
              </w:rPr>
              <w:t xml:space="preserve">Test Value = </w:t>
            </w:r>
            <w:r w:rsidR="00950A67">
              <w:rPr>
                <w:rFonts w:asciiTheme="majorBidi" w:hAnsiTheme="majorBidi" w:cstheme="majorBidi"/>
                <w:color w:val="000000"/>
              </w:rPr>
              <w:t>4.</w:t>
            </w:r>
            <w:r w:rsidR="009A631A">
              <w:rPr>
                <w:rFonts w:asciiTheme="majorBidi" w:hAnsiTheme="majorBidi" w:cstheme="majorBidi"/>
                <w:color w:val="000000"/>
              </w:rPr>
              <w:t>1</w:t>
            </w:r>
            <w:r w:rsidR="00950A67">
              <w:rPr>
                <w:rFonts w:asciiTheme="majorBidi" w:hAnsiTheme="majorBidi" w:cstheme="majorBidi"/>
                <w:color w:val="000000"/>
              </w:rPr>
              <w:t>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183347" w:rsidRPr="00107C80" w:rsidRDefault="00107C80" w:rsidP="004212E9">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hint="cs"/>
                <w:color w:val="000000"/>
                <w:rtl/>
              </w:rPr>
              <w:t>فرق المتوسطات</w:t>
            </w:r>
          </w:p>
        </w:tc>
      </w:tr>
      <w:tr w:rsidR="00950A67" w:rsidRPr="00107C80" w:rsidTr="00107C80">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950A67" w:rsidRPr="00107C80" w:rsidRDefault="009A631A" w:rsidP="004212E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950A67" w:rsidRPr="00950A67" w:rsidRDefault="00950A67" w:rsidP="00853160">
            <w:pPr>
              <w:autoSpaceDE w:val="0"/>
              <w:autoSpaceDN w:val="0"/>
              <w:bidi w:val="0"/>
              <w:adjustRightInd w:val="0"/>
              <w:spacing w:line="320" w:lineRule="atLeast"/>
              <w:ind w:left="60" w:right="60"/>
              <w:jc w:val="right"/>
              <w:rPr>
                <w:rFonts w:asciiTheme="majorBidi" w:hAnsiTheme="majorBidi" w:cstheme="majorBidi"/>
                <w:color w:val="000000"/>
              </w:rPr>
            </w:pPr>
            <w:r w:rsidRPr="00950A67">
              <w:rPr>
                <w:rFonts w:asciiTheme="majorBidi" w:hAnsiTheme="majorBidi" w:cstheme="majorBidi"/>
                <w:color w:val="000000"/>
              </w:rPr>
              <w:t>4.01</w:t>
            </w:r>
          </w:p>
        </w:tc>
        <w:tc>
          <w:tcPr>
            <w:tcW w:w="1048" w:type="dxa"/>
            <w:vMerge w:val="restart"/>
          </w:tcPr>
          <w:p w:rsidR="00950A67" w:rsidRPr="00950A67" w:rsidRDefault="00950A67" w:rsidP="009A631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950A67">
              <w:rPr>
                <w:rFonts w:asciiTheme="majorBidi" w:hAnsiTheme="majorBidi" w:cstheme="majorBidi"/>
                <w:color w:val="000000"/>
              </w:rPr>
              <w:t>.0</w:t>
            </w:r>
            <w:r w:rsidR="009A631A">
              <w:rPr>
                <w:rFonts w:asciiTheme="majorBidi" w:hAnsiTheme="majorBidi" w:cstheme="majorBidi"/>
                <w:color w:val="000000"/>
              </w:rPr>
              <w:t>88</w:t>
            </w:r>
          </w:p>
        </w:tc>
        <w:tc>
          <w:tcPr>
            <w:cnfStyle w:val="000010000000" w:firstRow="0" w:lastRow="0" w:firstColumn="0" w:lastColumn="0" w:oddVBand="1" w:evenVBand="0" w:oddHBand="0" w:evenHBand="0" w:firstRowFirstColumn="0" w:firstRowLastColumn="0" w:lastRowFirstColumn="0" w:lastRowLastColumn="0"/>
            <w:tcW w:w="1048" w:type="dxa"/>
            <w:vMerge/>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950A67" w:rsidRPr="00107C80" w:rsidRDefault="00950A67" w:rsidP="004212E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107C80">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Pr>
            </w:pPr>
            <w:r w:rsidRPr="00107C80">
              <w:rPr>
                <w:rFonts w:asciiTheme="majorBidi" w:hAnsiTheme="majorBidi" w:cstheme="majorBidi"/>
                <w:color w:val="000000"/>
                <w:rtl/>
              </w:rPr>
              <w:t>مستوى الدلالة</w:t>
            </w:r>
          </w:p>
        </w:tc>
        <w:tc>
          <w:tcPr>
            <w:tcW w:w="1517" w:type="dxa"/>
            <w:vMerge/>
          </w:tcPr>
          <w:p w:rsidR="00950A67" w:rsidRPr="00107C80" w:rsidRDefault="00950A67" w:rsidP="004212E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950A67" w:rsidRPr="00107C80" w:rsidTr="00107C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950A67" w:rsidRPr="00107C80" w:rsidRDefault="00950A67" w:rsidP="004212E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950A67" w:rsidRPr="00107C80" w:rsidRDefault="00950A67" w:rsidP="004212E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950A67" w:rsidRPr="00950A67" w:rsidRDefault="009A631A" w:rsidP="00950A67">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4.19</w:t>
            </w:r>
          </w:p>
        </w:tc>
        <w:tc>
          <w:tcPr>
            <w:tcW w:w="971" w:type="dxa"/>
          </w:tcPr>
          <w:p w:rsidR="00950A67" w:rsidRPr="00107C80" w:rsidRDefault="009A631A" w:rsidP="00950A6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950A67" w:rsidRPr="00950A67" w:rsidRDefault="009A631A" w:rsidP="00950A67">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0.004</w:t>
            </w:r>
          </w:p>
        </w:tc>
        <w:tc>
          <w:tcPr>
            <w:tcW w:w="1517" w:type="dxa"/>
          </w:tcPr>
          <w:p w:rsidR="00950A67" w:rsidRPr="00950A67" w:rsidRDefault="00950A67" w:rsidP="009A631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50A67">
              <w:rPr>
                <w:rFonts w:asciiTheme="majorBidi" w:hAnsiTheme="majorBidi" w:cstheme="majorBidi"/>
                <w:color w:val="000000"/>
              </w:rPr>
              <w:t>.</w:t>
            </w:r>
            <w:r w:rsidR="009A631A">
              <w:rPr>
                <w:rFonts w:asciiTheme="majorBidi" w:hAnsiTheme="majorBidi" w:cstheme="majorBidi"/>
                <w:color w:val="000000"/>
              </w:rPr>
              <w:t>131</w:t>
            </w:r>
          </w:p>
        </w:tc>
      </w:tr>
    </w:tbl>
    <w:p w:rsidR="00107C80" w:rsidRDefault="00107C80" w:rsidP="00183347">
      <w:pPr>
        <w:jc w:val="both"/>
        <w:rPr>
          <w:rFonts w:asciiTheme="majorBidi" w:hAnsiTheme="majorBidi" w:cstheme="majorBidi"/>
          <w:b/>
          <w:bCs/>
          <w:color w:val="000000" w:themeColor="text1"/>
          <w:sz w:val="32"/>
          <w:szCs w:val="32"/>
          <w:rtl/>
        </w:rPr>
      </w:pPr>
    </w:p>
    <w:p w:rsidR="00183347" w:rsidRPr="00D21B4B" w:rsidRDefault="00183347" w:rsidP="00B05420">
      <w:pPr>
        <w:tabs>
          <w:tab w:val="center" w:pos="4536"/>
        </w:tabs>
        <w:jc w:val="center"/>
        <w:rPr>
          <w:rFonts w:asciiTheme="majorBidi" w:hAnsiTheme="majorBidi" w:cstheme="majorBidi"/>
          <w:b/>
          <w:bCs/>
          <w:color w:val="000000" w:themeColor="text1"/>
          <w:sz w:val="32"/>
          <w:szCs w:val="32"/>
          <w:rtl/>
        </w:rPr>
      </w:pPr>
      <w:r w:rsidRPr="00D21B4B">
        <w:rPr>
          <w:rFonts w:asciiTheme="majorBidi" w:hAnsiTheme="majorBidi" w:cstheme="majorBidi" w:hint="cs"/>
          <w:b/>
          <w:bCs/>
          <w:color w:val="000000" w:themeColor="text1"/>
          <w:sz w:val="32"/>
          <w:szCs w:val="32"/>
          <w:rtl/>
        </w:rPr>
        <w:t>ال</w:t>
      </w:r>
      <w:r w:rsidRPr="00D21B4B">
        <w:rPr>
          <w:rFonts w:asciiTheme="majorBidi" w:hAnsiTheme="majorBidi" w:cstheme="majorBidi"/>
          <w:b/>
          <w:bCs/>
          <w:color w:val="000000" w:themeColor="text1"/>
          <w:sz w:val="32"/>
          <w:szCs w:val="32"/>
          <w:rtl/>
        </w:rPr>
        <w:t xml:space="preserve">نتائج </w:t>
      </w:r>
      <w:r w:rsidRPr="00D21B4B">
        <w:rPr>
          <w:rFonts w:asciiTheme="majorBidi" w:hAnsiTheme="majorBidi" w:cstheme="majorBidi" w:hint="cs"/>
          <w:b/>
          <w:bCs/>
          <w:color w:val="000000" w:themeColor="text1"/>
          <w:sz w:val="32"/>
          <w:szCs w:val="32"/>
          <w:rtl/>
        </w:rPr>
        <w:t>التفصيلية ل</w:t>
      </w:r>
      <w:r w:rsidRPr="00D21B4B">
        <w:rPr>
          <w:rFonts w:asciiTheme="majorBidi" w:hAnsiTheme="majorBidi" w:cstheme="majorBidi"/>
          <w:b/>
          <w:bCs/>
          <w:color w:val="000000" w:themeColor="text1"/>
          <w:sz w:val="32"/>
          <w:szCs w:val="32"/>
          <w:rtl/>
        </w:rPr>
        <w:t xml:space="preserve">تقييم </w:t>
      </w:r>
      <w:r w:rsidRPr="00D21B4B">
        <w:rPr>
          <w:rFonts w:asciiTheme="majorBidi" w:hAnsiTheme="majorBidi" w:cs="Times New Roman" w:hint="cs"/>
          <w:b/>
          <w:bCs/>
          <w:color w:val="000000" w:themeColor="text1"/>
          <w:sz w:val="32"/>
          <w:szCs w:val="32"/>
          <w:rtl/>
        </w:rPr>
        <w:t>جودة</w:t>
      </w:r>
      <w:r w:rsidRPr="00D21B4B">
        <w:rPr>
          <w:rFonts w:asciiTheme="majorBidi" w:hAnsiTheme="majorBidi" w:cs="Times New Roman"/>
          <w:b/>
          <w:bCs/>
          <w:color w:val="000000" w:themeColor="text1"/>
          <w:sz w:val="32"/>
          <w:szCs w:val="32"/>
          <w:rtl/>
        </w:rPr>
        <w:t xml:space="preserve"> </w:t>
      </w:r>
      <w:r w:rsidRPr="00D21B4B">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التمريض</w:t>
      </w:r>
    </w:p>
    <w:p w:rsidR="00607A46" w:rsidRPr="00C669A4" w:rsidRDefault="00183347" w:rsidP="00950A67">
      <w:pPr>
        <w:jc w:val="center"/>
        <w:rPr>
          <w:rFonts w:asciiTheme="minorBidi" w:eastAsia="Times New Roman" w:hAnsiTheme="minorBidi"/>
          <w:b/>
          <w:bCs/>
          <w:sz w:val="28"/>
          <w:szCs w:val="28"/>
          <w:rtl/>
        </w:rPr>
      </w:pPr>
      <w:r w:rsidRPr="004212E9">
        <w:rPr>
          <w:rFonts w:asciiTheme="minorBidi" w:eastAsia="Times New Roman" w:hAnsiTheme="minorBidi"/>
          <w:b/>
          <w:bCs/>
          <w:sz w:val="28"/>
          <w:szCs w:val="28"/>
          <w:rtl/>
        </w:rPr>
        <w:t>جدول (3): المتوسطات الحسابية والنسبة المئوية لفق</w:t>
      </w:r>
      <w:r w:rsidR="003E5D19">
        <w:rPr>
          <w:rFonts w:asciiTheme="minorBidi" w:eastAsia="Times New Roman" w:hAnsiTheme="minorBidi"/>
          <w:b/>
          <w:bCs/>
          <w:sz w:val="28"/>
          <w:szCs w:val="28"/>
          <w:rtl/>
        </w:rPr>
        <w:t>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607A46"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607A46" w:rsidRPr="00044ADF" w:rsidRDefault="00607A46" w:rsidP="00607A46">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607A46" w:rsidRPr="00044ADF" w:rsidRDefault="00607A46"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607A46" w:rsidRPr="00044ADF" w:rsidRDefault="00607A46" w:rsidP="00607A46">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607A46" w:rsidRPr="00044ADF" w:rsidRDefault="00607A46"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4.17</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83.4</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4.19</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83.8</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4.18</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83.6</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4.21</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84.2</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4.26</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85.2</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4.23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84.6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 xml:space="preserve">كانت متطلبات النجاح في المقرر (بما في ذلك الواجبات التي يتم التقييم بناء عليها، </w:t>
            </w:r>
            <w:proofErr w:type="spellStart"/>
            <w:r w:rsidRPr="00044ADF">
              <w:rPr>
                <w:rFonts w:ascii="Simplified Arabic" w:eastAsia="Times New Roman" w:hAnsi="Simplified Arabic" w:cs="Simplified Arabic"/>
                <w:sz w:val="20"/>
                <w:szCs w:val="20"/>
                <w:rtl/>
                <w:lang w:val="en-GB"/>
              </w:rPr>
              <w:t>ومحكات</w:t>
            </w:r>
            <w:proofErr w:type="spellEnd"/>
            <w:r w:rsidRPr="00044ADF">
              <w:rPr>
                <w:rFonts w:ascii="Simplified Arabic" w:eastAsia="Times New Roman" w:hAnsi="Simplified Arabic" w:cs="Simplified Arabic"/>
                <w:sz w:val="20"/>
                <w:szCs w:val="20"/>
                <w:rtl/>
                <w:lang w:val="en-GB"/>
              </w:rPr>
              <w:t xml:space="preserve"> التقييم) واضحة بالنسبة لي.</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4.17</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83.4</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4.16</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83.2</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4.16</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83.2</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4.16</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83.2</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4.21</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84.2</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4.20</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84</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4.20</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84</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4.18</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83.6</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BF0C2F" w:rsidRPr="00044ADF" w:rsidRDefault="00BF0C2F" w:rsidP="00607A46">
            <w:pPr>
              <w:ind w:left="84"/>
              <w:jc w:val="center"/>
              <w:rPr>
                <w:rFonts w:ascii="Simplified Arabic" w:eastAsia="Times New Roman" w:hAnsi="Simplified Arabic" w:cs="Simplified Arabic"/>
                <w:sz w:val="20"/>
                <w:szCs w:val="20"/>
                <w:rtl/>
                <w:lang w:val="en-GB"/>
              </w:rPr>
            </w:pPr>
          </w:p>
          <w:p w:rsidR="00BF0C2F" w:rsidRPr="00044ADF" w:rsidRDefault="00BF0C2F" w:rsidP="00607A46">
            <w:pPr>
              <w:ind w:left="84"/>
              <w:jc w:val="center"/>
              <w:rPr>
                <w:rFonts w:ascii="Simplified Arabic" w:eastAsia="Times New Roman" w:hAnsi="Simplified Arabic" w:cs="Simplified Arabic"/>
                <w:sz w:val="20"/>
                <w:szCs w:val="20"/>
                <w:rtl/>
                <w:lang w:val="en-GB"/>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4.17</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83.4</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4.16</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83.2</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4.16</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83.2</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4.16</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83.2</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4.12</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82.4</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4.12</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82.4</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4.11</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82.2</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4.12</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82.4</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4.11</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82.2</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4.12</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82.4</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sz w:val="20"/>
                <w:szCs w:val="20"/>
                <w:rtl/>
              </w:rPr>
            </w:pPr>
          </w:p>
          <w:p w:rsidR="00BF0C2F" w:rsidRPr="00044ADF" w:rsidRDefault="00BF0C2F" w:rsidP="00607A46">
            <w:pPr>
              <w:ind w:left="84"/>
              <w:jc w:val="center"/>
              <w:rPr>
                <w:rFonts w:ascii="Simplified Arabic" w:eastAsia="Times New Roman" w:hAnsi="Simplified Arabic" w:cs="Simplified Arabic"/>
                <w:sz w:val="20"/>
                <w:szCs w:val="20"/>
                <w:rtl/>
              </w:rPr>
            </w:pPr>
          </w:p>
          <w:p w:rsidR="00BF0C2F" w:rsidRPr="00044ADF" w:rsidRDefault="00BF0C2F"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F0C2F" w:rsidRPr="00044ADF" w:rsidRDefault="00BF0C2F" w:rsidP="00607A46">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BF0C2F" w:rsidRPr="00044ADF" w:rsidRDefault="00BF0C2F" w:rsidP="00607A46">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BF0C2F" w:rsidRPr="00044ADF" w:rsidTr="00BF0C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4.16</w:t>
            </w:r>
          </w:p>
        </w:tc>
        <w:tc>
          <w:tcPr>
            <w:tcW w:w="1171" w:type="dxa"/>
            <w:vAlign w:val="bottom"/>
          </w:tcPr>
          <w:p w:rsidR="00BF0C2F" w:rsidRPr="00C52899" w:rsidRDefault="00BF0C2F"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83.2</w:t>
            </w:r>
          </w:p>
        </w:tc>
      </w:tr>
      <w:tr w:rsidR="00BF0C2F" w:rsidRPr="00044ADF" w:rsidTr="00BF0C2F">
        <w:trPr>
          <w:cnfStyle w:val="000000100000" w:firstRow="0" w:lastRow="0" w:firstColumn="0" w:lastColumn="0" w:oddVBand="0" w:evenVBand="0" w:oddHBand="1" w:evenHBand="0" w:firstRowFirstColumn="0" w:firstRowLastColumn="0" w:lastRowFirstColumn="0" w:lastRowLastColumn="0"/>
          <w:trHeight w:val="290"/>
        </w:trPr>
        <w:tc>
          <w:tcPr>
            <w:cnfStyle w:val="000010000000" w:firstRow="0" w:lastRow="0" w:firstColumn="0" w:lastColumn="0" w:oddVBand="1" w:evenVBand="0" w:oddHBand="0" w:evenHBand="0" w:firstRowFirstColumn="0" w:firstRowLastColumn="0" w:lastRowFirstColumn="0" w:lastRowLastColumn="0"/>
            <w:tcW w:w="6609" w:type="dxa"/>
            <w:vMerge/>
          </w:tcPr>
          <w:p w:rsidR="00BF0C2F" w:rsidRPr="00044ADF" w:rsidRDefault="00BF0C2F" w:rsidP="00607A46">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F0C2F" w:rsidRPr="00044ADF" w:rsidRDefault="00BF0C2F"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F0C2F" w:rsidRPr="00C52899" w:rsidRDefault="00BF0C2F"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BF0C2F" w:rsidRPr="00C52899" w:rsidRDefault="00BF0C2F"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C52899" w:rsidRPr="00044ADF" w:rsidTr="00FF409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C52899" w:rsidRPr="00044ADF" w:rsidRDefault="00C52899"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 xml:space="preserve">ما تعلمته في هذا المقرر مهم </w:t>
            </w:r>
            <w:proofErr w:type="spellStart"/>
            <w:r w:rsidRPr="00044ADF">
              <w:rPr>
                <w:rFonts w:ascii="Simplified Arabic" w:eastAsia="Times New Roman" w:hAnsi="Simplified Arabic" w:cs="Simplified Arabic"/>
                <w:sz w:val="20"/>
                <w:szCs w:val="20"/>
                <w:rtl/>
              </w:rPr>
              <w:t>وسيفيدني</w:t>
            </w:r>
            <w:proofErr w:type="spellEnd"/>
            <w:r w:rsidRPr="00044ADF">
              <w:rPr>
                <w:rFonts w:ascii="Simplified Arabic" w:eastAsia="Times New Roman" w:hAnsi="Simplified Arabic" w:cs="Simplified Arabic"/>
                <w:sz w:val="20"/>
                <w:szCs w:val="20"/>
                <w:rtl/>
              </w:rPr>
              <w:t xml:space="preserve"> مستقبلاً</w:t>
            </w: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4.17</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83.4</w:t>
            </w:r>
          </w:p>
        </w:tc>
      </w:tr>
      <w:tr w:rsidR="00C52899" w:rsidRPr="00044ADF" w:rsidTr="00FF409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4.22</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84.4</w:t>
            </w:r>
          </w:p>
        </w:tc>
      </w:tr>
      <w:tr w:rsidR="00C52899" w:rsidRPr="00044ADF" w:rsidTr="00FF409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4.20</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84</w:t>
            </w:r>
          </w:p>
        </w:tc>
      </w:tr>
      <w:tr w:rsidR="00C52899" w:rsidRPr="00044ADF" w:rsidTr="00FF409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C52899" w:rsidRPr="00044ADF" w:rsidRDefault="00C52899"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4.15</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C52899" w:rsidRPr="00044ADF" w:rsidTr="00FF409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4.12</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82.4</w:t>
            </w:r>
          </w:p>
        </w:tc>
      </w:tr>
      <w:tr w:rsidR="00C52899" w:rsidRPr="00044ADF" w:rsidTr="00FF409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4.13</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C52899" w:rsidRPr="00044ADF" w:rsidTr="00FF409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C52899" w:rsidRPr="00044ADF" w:rsidRDefault="00C52899"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4.13</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C52899" w:rsidRPr="00044ADF" w:rsidTr="00FF409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4.15</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C52899" w:rsidRPr="00044ADF" w:rsidTr="00FF409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4.14</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C52899" w:rsidRPr="00044ADF" w:rsidTr="00FF409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C52899" w:rsidRPr="00044ADF" w:rsidRDefault="00C52899"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4.11</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82.2</w:t>
            </w:r>
          </w:p>
        </w:tc>
      </w:tr>
      <w:tr w:rsidR="00C52899" w:rsidRPr="00044ADF" w:rsidTr="00FF409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4.15</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C52899" w:rsidRPr="00044ADF" w:rsidTr="00FF409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05524A"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05524A">
              <w:rPr>
                <w:rFonts w:ascii="Simplified Arabic" w:hAnsi="Simplified Arabic" w:cs="Simplified Arabic"/>
                <w:b/>
                <w:bCs/>
                <w:color w:val="000000" w:themeColor="text1"/>
                <w:sz w:val="20"/>
                <w:szCs w:val="20"/>
              </w:rPr>
              <w:t>4.13</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C52899" w:rsidRPr="00044ADF" w:rsidTr="00BE24A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C52899" w:rsidRPr="00044ADF" w:rsidRDefault="00C52899" w:rsidP="00607A46">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C52899"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C52899" w:rsidRPr="00044ADF" w:rsidTr="00BE24A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C52899"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4.11</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82.2</w:t>
            </w:r>
          </w:p>
        </w:tc>
      </w:tr>
      <w:tr w:rsidR="00C52899" w:rsidRPr="00044ADF" w:rsidTr="00BE24A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C52899"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C52899" w:rsidRPr="00044ADF" w:rsidTr="00CF66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C52899" w:rsidRPr="00044ADF" w:rsidRDefault="00C52899"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C52899"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C52899" w:rsidRPr="00044ADF" w:rsidTr="00CF66A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C52899"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4.11</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82.2</w:t>
            </w:r>
          </w:p>
        </w:tc>
      </w:tr>
      <w:tr w:rsidR="00C52899" w:rsidRPr="00044ADF" w:rsidTr="00CF66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C52899"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4.13</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82.6</w:t>
            </w:r>
          </w:p>
        </w:tc>
      </w:tr>
      <w:tr w:rsidR="00C52899" w:rsidRPr="00044ADF" w:rsidTr="004A663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C52899" w:rsidRPr="00044ADF" w:rsidRDefault="00C52899" w:rsidP="00607A46">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C52899"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r w:rsidR="00C52899" w:rsidRPr="00044ADF" w:rsidTr="004A663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C52899"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4.14</w:t>
            </w:r>
          </w:p>
        </w:tc>
        <w:tc>
          <w:tcPr>
            <w:tcW w:w="1171" w:type="dxa"/>
            <w:vAlign w:val="bottom"/>
          </w:tcPr>
          <w:p w:rsidR="00C52899" w:rsidRPr="00C52899" w:rsidRDefault="00C52899" w:rsidP="00C5289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82.8</w:t>
            </w:r>
          </w:p>
        </w:tc>
      </w:tr>
      <w:tr w:rsidR="00C52899" w:rsidRPr="00044ADF" w:rsidTr="004A663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C52899" w:rsidRPr="00044ADF" w:rsidRDefault="00C52899" w:rsidP="00607A46">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C52899" w:rsidRPr="00044ADF" w:rsidRDefault="00C52899"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C52899" w:rsidRPr="00C52899" w:rsidRDefault="00C52899" w:rsidP="00C52899">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4.15</w:t>
            </w:r>
          </w:p>
        </w:tc>
        <w:tc>
          <w:tcPr>
            <w:tcW w:w="1171" w:type="dxa"/>
            <w:vAlign w:val="bottom"/>
          </w:tcPr>
          <w:p w:rsidR="00C52899" w:rsidRPr="00C52899" w:rsidRDefault="00C52899" w:rsidP="00C52899">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C52899">
              <w:rPr>
                <w:rFonts w:ascii="Simplified Arabic" w:hAnsi="Simplified Arabic" w:cs="Simplified Arabic"/>
                <w:b/>
                <w:bCs/>
                <w:color w:val="000000" w:themeColor="text1"/>
                <w:sz w:val="20"/>
                <w:szCs w:val="20"/>
              </w:rPr>
              <w:t>83</w:t>
            </w:r>
          </w:p>
        </w:tc>
      </w:tr>
    </w:tbl>
    <w:p w:rsidR="00183347" w:rsidRDefault="00183347" w:rsidP="00183347">
      <w:pPr>
        <w:bidi w:val="0"/>
        <w:spacing w:after="0" w:line="240" w:lineRule="auto"/>
        <w:jc w:val="center"/>
        <w:rPr>
          <w:rFonts w:ascii="Times New Roman" w:hAnsi="Times New Roman" w:cs="Times New Roman"/>
          <w:sz w:val="24"/>
          <w:szCs w:val="24"/>
        </w:rPr>
      </w:pPr>
    </w:p>
    <w:p w:rsidR="00614E6B" w:rsidRDefault="00614E6B" w:rsidP="00614E6B">
      <w:pPr>
        <w:bidi w:val="0"/>
        <w:spacing w:after="0" w:line="240" w:lineRule="auto"/>
        <w:jc w:val="center"/>
        <w:rPr>
          <w:rFonts w:ascii="Times New Roman" w:hAnsi="Times New Roman" w:cs="Times New Roman"/>
          <w:sz w:val="24"/>
          <w:szCs w:val="24"/>
        </w:rPr>
      </w:pPr>
      <w:r>
        <w:rPr>
          <w:noProof/>
        </w:rPr>
        <w:drawing>
          <wp:inline distT="0" distB="0" distL="0" distR="0" wp14:anchorId="529C4C48" wp14:editId="7121B0CB">
            <wp:extent cx="5486400" cy="2358390"/>
            <wp:effectExtent l="0" t="0" r="19050" b="2286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83347" w:rsidRDefault="00183347" w:rsidP="00107C80">
      <w:pPr>
        <w:jc w:val="center"/>
        <w:rPr>
          <w:noProof/>
        </w:rPr>
      </w:pPr>
    </w:p>
    <w:p w:rsidR="009A631A" w:rsidRDefault="009A631A" w:rsidP="00107C80">
      <w:pPr>
        <w:jc w:val="center"/>
        <w:rPr>
          <w:noProof/>
        </w:rPr>
      </w:pPr>
    </w:p>
    <w:p w:rsidR="009A631A" w:rsidRDefault="009A631A" w:rsidP="00107C80">
      <w:pPr>
        <w:jc w:val="center"/>
        <w:rPr>
          <w:rFonts w:asciiTheme="majorBidi" w:hAnsiTheme="majorBidi" w:cstheme="majorBidi"/>
          <w:b/>
          <w:bCs/>
          <w:sz w:val="32"/>
          <w:szCs w:val="32"/>
          <w:rtl/>
        </w:rPr>
      </w:pPr>
    </w:p>
    <w:p w:rsidR="00183347" w:rsidRPr="00075016" w:rsidRDefault="00183347" w:rsidP="00183347">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195CDD" w:rsidRDefault="00853160" w:rsidP="00195CDD">
      <w:pPr>
        <w:spacing w:line="360" w:lineRule="auto"/>
        <w:jc w:val="both"/>
        <w:rPr>
          <w:rFonts w:ascii="Arabic Typesetting" w:eastAsia="Times New Roman" w:hAnsi="Arabic Typesetting" w:cs="AL-Mohanad Bold"/>
          <w:sz w:val="28"/>
          <w:szCs w:val="28"/>
          <w:rtl/>
        </w:rPr>
      </w:pPr>
      <w:r>
        <w:rPr>
          <w:noProof/>
        </w:rPr>
        <mc:AlternateContent>
          <mc:Choice Requires="wps">
            <w:drawing>
              <wp:anchor distT="0" distB="0" distL="114300" distR="114300" simplePos="0" relativeHeight="251664384" behindDoc="0" locked="0" layoutInCell="0" allowOverlap="1" wp14:anchorId="2B0FB79B" wp14:editId="150391D9">
                <wp:simplePos x="0" y="0"/>
                <wp:positionH relativeFrom="column">
                  <wp:posOffset>-980440</wp:posOffset>
                </wp:positionH>
                <wp:positionV relativeFrom="page">
                  <wp:posOffset>10232390</wp:posOffset>
                </wp:positionV>
                <wp:extent cx="751840" cy="496570"/>
                <wp:effectExtent l="0" t="0" r="0" b="0"/>
                <wp:wrapNone/>
                <wp:docPr id="3" name="مستطيل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F0C2F" w:rsidRDefault="00BF0C2F" w:rsidP="00853160">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B0FB79B" id="مستطيل 3" o:spid="_x0000_s1026" style="position:absolute;left:0;text-align:left;margin-left:-77.2pt;margin-top:805.7pt;width:59.2pt;height:39.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" o:allowincell="f" filled="f" stroked="f" strokeweight="2pt">
                <v:path arrowok="t"/>
                <v:textbox>
                  <w:txbxContent>
                    <w:p w:rsidR="00BF0C2F" w:rsidRDefault="00BF0C2F" w:rsidP="00853160">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بشكل عام تشير النتائج إلى ارتفاع في نسبة التقييم على مستوى الاستبانة ككل، حيث بلغت نسبة التقييم </w:t>
      </w:r>
      <w:r>
        <w:rPr>
          <w:rFonts w:asciiTheme="majorBidi" w:hAnsiTheme="majorBidi" w:cstheme="majorBidi" w:hint="cs"/>
          <w:sz w:val="28"/>
          <w:szCs w:val="28"/>
          <w:rtl/>
        </w:rPr>
        <w:t>8</w:t>
      </w:r>
      <w:r w:rsidR="009A631A">
        <w:rPr>
          <w:rFonts w:asciiTheme="majorBidi" w:hAnsiTheme="majorBidi" w:cstheme="majorBidi" w:hint="cs"/>
          <w:sz w:val="28"/>
          <w:szCs w:val="28"/>
          <w:rtl/>
        </w:rPr>
        <w:t>3</w:t>
      </w:r>
      <w:r>
        <w:rPr>
          <w:rFonts w:asciiTheme="majorBidi" w:hAnsiTheme="majorBidi" w:cstheme="majorBidi"/>
          <w:sz w:val="28"/>
          <w:szCs w:val="28"/>
          <w:rtl/>
        </w:rPr>
        <w:t>% ، وكذلك على نسب تقييم الأبعاد الأربعة  وهي جميعا ن</w:t>
      </w:r>
      <w:r w:rsidR="00983175">
        <w:rPr>
          <w:rFonts w:asciiTheme="majorBidi" w:hAnsiTheme="majorBidi" w:cstheme="majorBidi"/>
          <w:sz w:val="28"/>
          <w:szCs w:val="28"/>
          <w:rtl/>
        </w:rPr>
        <w:t>سب تفوق القيمة المستهدفة (80%</w:t>
      </w:r>
      <w:r w:rsidR="00983175">
        <w:rPr>
          <w:rFonts w:asciiTheme="majorBidi" w:hAnsiTheme="majorBidi" w:cstheme="majorBidi" w:hint="cs"/>
          <w:sz w:val="28"/>
          <w:szCs w:val="28"/>
          <w:rtl/>
        </w:rPr>
        <w:t xml:space="preserve">)، وكما هو </w:t>
      </w:r>
      <w:r w:rsidR="00983175">
        <w:rPr>
          <w:rFonts w:ascii="Arabic Typesetting" w:eastAsia="Times New Roman" w:hAnsi="Arabic Typesetting" w:cs="AL-Mohanad Bold" w:hint="cs"/>
          <w:sz w:val="28"/>
          <w:szCs w:val="28"/>
          <w:rtl/>
        </w:rPr>
        <w:t xml:space="preserve">واضح في </w:t>
      </w:r>
      <w:r>
        <w:rPr>
          <w:rFonts w:ascii="Arabic Typesetting" w:eastAsia="Times New Roman" w:hAnsi="Arabic Typesetting" w:cs="AL-Mohanad Bold" w:hint="cs"/>
          <w:sz w:val="28"/>
          <w:szCs w:val="28"/>
          <w:rtl/>
        </w:rPr>
        <w:t xml:space="preserve">الجدول (1) </w:t>
      </w:r>
      <w:r w:rsidR="009A631A">
        <w:rPr>
          <w:rFonts w:ascii="Arabic Typesetting" w:eastAsia="Times New Roman" w:hAnsi="Arabic Typesetting" w:cs="AL-Mohanad Bold" w:hint="cs"/>
          <w:sz w:val="28"/>
          <w:szCs w:val="28"/>
          <w:rtl/>
        </w:rPr>
        <w:t>ارتفاع</w:t>
      </w:r>
      <w:r>
        <w:rPr>
          <w:rFonts w:ascii="Arabic Typesetting" w:eastAsia="Times New Roman" w:hAnsi="Arabic Typesetting" w:cs="AL-Mohanad Bold" w:hint="cs"/>
          <w:sz w:val="28"/>
          <w:szCs w:val="28"/>
          <w:rtl/>
        </w:rPr>
        <w:t xml:space="preserve"> نسبة التقييم الحالي </w:t>
      </w:r>
      <w:r w:rsidR="00195CDD">
        <w:rPr>
          <w:rFonts w:ascii="Arabic Typesetting" w:eastAsia="Times New Roman" w:hAnsi="Arabic Typesetting" w:cs="AL-Mohanad Bold" w:hint="cs"/>
          <w:sz w:val="28"/>
          <w:szCs w:val="28"/>
          <w:rtl/>
        </w:rPr>
        <w:t xml:space="preserve">(83%) </w:t>
      </w:r>
      <w:r>
        <w:rPr>
          <w:rFonts w:ascii="Arabic Typesetting" w:eastAsia="Times New Roman" w:hAnsi="Arabic Typesetting" w:cs="AL-Mohanad Bold" w:hint="cs"/>
          <w:sz w:val="28"/>
          <w:szCs w:val="28"/>
          <w:rtl/>
        </w:rPr>
        <w:t xml:space="preserve">لجودة المقررات  مقارنة بالرصد السابق </w:t>
      </w:r>
      <w:r w:rsidR="00195CDD">
        <w:rPr>
          <w:rFonts w:ascii="Arabic Typesetting" w:eastAsia="Times New Roman" w:hAnsi="Arabic Typesetting" w:cs="AL-Mohanad Bold" w:hint="cs"/>
          <w:sz w:val="28"/>
          <w:szCs w:val="28"/>
          <w:rtl/>
        </w:rPr>
        <w:t xml:space="preserve">(81%) </w:t>
      </w:r>
      <w:r>
        <w:rPr>
          <w:rFonts w:ascii="Arabic Typesetting" w:eastAsia="Times New Roman" w:hAnsi="Arabic Typesetting" w:cs="AL-Mohanad Bold" w:hint="cs"/>
          <w:sz w:val="28"/>
          <w:szCs w:val="28"/>
          <w:rtl/>
        </w:rPr>
        <w:t xml:space="preserve">وهو مؤشر </w:t>
      </w:r>
      <w:r w:rsidR="009A631A">
        <w:rPr>
          <w:rFonts w:ascii="Arabic Typesetting" w:eastAsia="Times New Roman" w:hAnsi="Arabic Typesetting" w:cs="AL-Mohanad Bold" w:hint="cs"/>
          <w:sz w:val="28"/>
          <w:szCs w:val="28"/>
          <w:rtl/>
        </w:rPr>
        <w:t>ايجابي</w:t>
      </w:r>
      <w:r>
        <w:rPr>
          <w:rFonts w:ascii="Arabic Typesetting" w:eastAsia="Times New Roman" w:hAnsi="Arabic Typesetting" w:cs="AL-Mohanad Bold" w:hint="cs"/>
          <w:sz w:val="28"/>
          <w:szCs w:val="28"/>
          <w:rtl/>
        </w:rPr>
        <w:t xml:space="preserve"> </w:t>
      </w:r>
      <w:r w:rsidR="005F532A">
        <w:rPr>
          <w:rFonts w:ascii="Arabic Typesetting" w:eastAsia="Times New Roman" w:hAnsi="Arabic Typesetting" w:cs="AL-Mohanad Bold" w:hint="cs"/>
          <w:sz w:val="28"/>
          <w:szCs w:val="28"/>
          <w:rtl/>
        </w:rPr>
        <w:t xml:space="preserve">يشير إلى المحافظة على استمرارية التحسين، والاستمرار في اتخاذ </w:t>
      </w:r>
      <w:r>
        <w:rPr>
          <w:rFonts w:ascii="Arabic Typesetting" w:eastAsia="Times New Roman" w:hAnsi="Arabic Typesetting" w:cs="AL-Mohanad Bold" w:hint="cs"/>
          <w:sz w:val="28"/>
          <w:szCs w:val="28"/>
          <w:rtl/>
        </w:rPr>
        <w:t xml:space="preserve">الاجراءات التصحيحية/ التحسينية </w:t>
      </w:r>
      <w:r w:rsidR="005F532A">
        <w:rPr>
          <w:rFonts w:ascii="Arabic Typesetting" w:eastAsia="Times New Roman" w:hAnsi="Arabic Typesetting" w:cs="AL-Mohanad Bold" w:hint="cs"/>
          <w:sz w:val="28"/>
          <w:szCs w:val="28"/>
          <w:rtl/>
        </w:rPr>
        <w:t xml:space="preserve"> اللاز</w:t>
      </w:r>
      <w:r w:rsidR="00983175">
        <w:rPr>
          <w:rFonts w:ascii="Arabic Typesetting" w:eastAsia="Times New Roman" w:hAnsi="Arabic Typesetting" w:cs="AL-Mohanad Bold" w:hint="cs"/>
          <w:sz w:val="28"/>
          <w:szCs w:val="28"/>
          <w:rtl/>
        </w:rPr>
        <w:t>مة للحفاظ على استمرارية التحسين</w:t>
      </w:r>
      <w:r w:rsidR="00195CDD">
        <w:rPr>
          <w:rFonts w:ascii="Arabic Typesetting" w:eastAsia="Times New Roman" w:hAnsi="Arabic Typesetting" w:cs="AL-Mohanad Bold" w:hint="cs"/>
          <w:sz w:val="28"/>
          <w:szCs w:val="28"/>
          <w:rtl/>
        </w:rPr>
        <w:t>.</w:t>
      </w:r>
      <w:r w:rsidR="00983175">
        <w:rPr>
          <w:rFonts w:ascii="Arabic Typesetting" w:eastAsia="Times New Roman" w:hAnsi="Arabic Typesetting" w:cs="AL-Mohanad Bold" w:hint="cs"/>
          <w:sz w:val="28"/>
          <w:szCs w:val="28"/>
          <w:rtl/>
        </w:rPr>
        <w:t xml:space="preserve"> </w:t>
      </w:r>
    </w:p>
    <w:p w:rsidR="00853160" w:rsidRPr="00983175" w:rsidRDefault="00195CDD" w:rsidP="00195CDD">
      <w:pPr>
        <w:spacing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 </w:t>
      </w:r>
      <w:r w:rsidR="00853160">
        <w:rPr>
          <w:rFonts w:ascii="Arabic Typesetting" w:eastAsia="Times New Roman" w:hAnsi="Arabic Typesetting" w:cs="AL-Mohanad Bold" w:hint="cs"/>
          <w:sz w:val="28"/>
          <w:szCs w:val="28"/>
          <w:rtl/>
        </w:rPr>
        <w:t xml:space="preserve">وفيما يتعلق بالفروق في </w:t>
      </w:r>
      <w:proofErr w:type="spellStart"/>
      <w:r w:rsidR="00853160">
        <w:rPr>
          <w:rFonts w:ascii="Arabic Typesetting" w:eastAsia="Times New Roman" w:hAnsi="Arabic Typesetting" w:cs="AL-Mohanad Bold" w:hint="cs"/>
          <w:sz w:val="28"/>
          <w:szCs w:val="28"/>
          <w:rtl/>
        </w:rPr>
        <w:t>تقيمات</w:t>
      </w:r>
      <w:proofErr w:type="spellEnd"/>
      <w:r w:rsidR="00853160">
        <w:rPr>
          <w:rFonts w:ascii="Arabic Typesetting" w:eastAsia="Times New Roman" w:hAnsi="Arabic Typesetting" w:cs="AL-Mohanad Bold" w:hint="cs"/>
          <w:sz w:val="28"/>
          <w:szCs w:val="28"/>
          <w:rtl/>
        </w:rPr>
        <w:t xml:space="preserve"> الطلاب والطالبات  نجد أن نسبة التقييم في كلا الشطرين قد تجاوزت المستهدف حيث جاءت </w:t>
      </w:r>
      <w:r w:rsidR="009A631A">
        <w:rPr>
          <w:rFonts w:ascii="Arabic Typesetting" w:eastAsia="Times New Roman" w:hAnsi="Arabic Typesetting" w:cs="AL-Mohanad Bold" w:hint="cs"/>
          <w:sz w:val="28"/>
          <w:szCs w:val="28"/>
          <w:rtl/>
        </w:rPr>
        <w:t>متقاربة ما بين الشطرين (الطلاب، الطالبات)</w:t>
      </w:r>
      <w:r w:rsidR="00983175">
        <w:rPr>
          <w:rFonts w:ascii="Arabic Typesetting" w:eastAsia="Times New Roman" w:hAnsi="Arabic Typesetting" w:cs="AL-Mohanad Bold" w:hint="cs"/>
          <w:sz w:val="28"/>
          <w:szCs w:val="28"/>
          <w:rtl/>
        </w:rPr>
        <w:t>.</w:t>
      </w:r>
    </w:p>
    <w:p w:rsidR="00853160" w:rsidRDefault="00853160" w:rsidP="00853160">
      <w:pPr>
        <w:jc w:val="both"/>
        <w:rPr>
          <w:rFonts w:ascii="Times New Roman" w:eastAsia="Times New Roman" w:hAnsi="Times New Roman" w:cs="Times New Roman"/>
          <w:sz w:val="28"/>
          <w:szCs w:val="28"/>
          <w:rtl/>
        </w:rPr>
      </w:pPr>
    </w:p>
    <w:p w:rsidR="00853160" w:rsidRDefault="00853160" w:rsidP="00853160">
      <w:pPr>
        <w:rPr>
          <w:rFonts w:ascii="Times New Roman" w:eastAsia="Times New Roman" w:hAnsi="Times New Roman" w:cs="Times New Roman"/>
          <w:b/>
          <w:bCs/>
          <w:sz w:val="32"/>
          <w:szCs w:val="32"/>
          <w:rtl/>
        </w:rPr>
      </w:pPr>
      <w:r>
        <w:rPr>
          <w:rFonts w:ascii="Times New Roman" w:eastAsia="Times New Roman" w:hAnsi="Times New Roman" w:cs="Times New Roman"/>
          <w:b/>
          <w:bCs/>
          <w:sz w:val="32"/>
          <w:szCs w:val="32"/>
          <w:rtl/>
        </w:rPr>
        <w:t>التوصيات:</w:t>
      </w:r>
    </w:p>
    <w:p w:rsidR="00853160" w:rsidRDefault="00853160" w:rsidP="00853160">
      <w:pPr>
        <w:spacing w:line="360" w:lineRule="auto"/>
        <w:jc w:val="both"/>
        <w:rPr>
          <w:rFonts w:cs="AL-Mohanad Bold"/>
          <w:sz w:val="28"/>
          <w:szCs w:val="28"/>
          <w:rtl/>
        </w:rPr>
      </w:pPr>
      <w:r>
        <w:rPr>
          <w:rFonts w:cs="AL-Mohanad Bold" w:hint="cs"/>
          <w:sz w:val="28"/>
          <w:szCs w:val="28"/>
          <w:rtl/>
        </w:rPr>
        <w:t xml:space="preserve">وفي ضوء ما سبق توصي وحدة قياس الأداء بما يلي: </w:t>
      </w:r>
    </w:p>
    <w:p w:rsidR="00853160" w:rsidRPr="00032B0D" w:rsidRDefault="00853160" w:rsidP="00032B0D">
      <w:pPr>
        <w:pStyle w:val="a8"/>
        <w:numPr>
          <w:ilvl w:val="0"/>
          <w:numId w:val="39"/>
        </w:numPr>
        <w:bidi/>
        <w:spacing w:after="0" w:line="360" w:lineRule="auto"/>
        <w:jc w:val="both"/>
        <w:rPr>
          <w:rFonts w:cs="AL-Mohanad Bold"/>
          <w:sz w:val="28"/>
          <w:szCs w:val="28"/>
        </w:rPr>
      </w:pPr>
      <w:r w:rsidRPr="00032B0D">
        <w:rPr>
          <w:rFonts w:cs="AL-Mohanad Bold"/>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853160" w:rsidRPr="00032B0D" w:rsidRDefault="00853160" w:rsidP="00032B0D">
      <w:pPr>
        <w:pStyle w:val="a8"/>
        <w:numPr>
          <w:ilvl w:val="0"/>
          <w:numId w:val="39"/>
        </w:numPr>
        <w:bidi/>
        <w:spacing w:after="0" w:line="360" w:lineRule="auto"/>
        <w:jc w:val="both"/>
        <w:rPr>
          <w:rFonts w:cs="AL-Mohanad Bold"/>
          <w:sz w:val="28"/>
          <w:szCs w:val="28"/>
          <w:rtl/>
        </w:rPr>
      </w:pPr>
      <w:r w:rsidRPr="00032B0D">
        <w:rPr>
          <w:rFonts w:cs="AL-Mohanad Bold"/>
          <w:sz w:val="28"/>
          <w:szCs w:val="28"/>
          <w:rtl/>
        </w:rPr>
        <w:t>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853160" w:rsidRDefault="00853160">
            <w:pPr>
              <w:jc w:val="center"/>
              <w:rPr>
                <w:rFonts w:cs="Arial"/>
                <w:sz w:val="28"/>
                <w:szCs w:val="28"/>
              </w:rPr>
            </w:pPr>
            <w:r>
              <w:rPr>
                <w:rFonts w:cs="Arial"/>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853160" w:rsidRDefault="00853160">
            <w:pPr>
              <w:jc w:val="center"/>
              <w:rPr>
                <w:rFonts w:cs="Arial"/>
                <w:sz w:val="28"/>
                <w:szCs w:val="28"/>
              </w:rPr>
            </w:pPr>
            <w:r>
              <w:rPr>
                <w:rFonts w:cs="Arial"/>
                <w:sz w:val="28"/>
                <w:szCs w:val="28"/>
                <w:rtl/>
              </w:rPr>
              <w:t>رقم العبارة ذات العلاقة باستمارة تقييم المقرر</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1, 4, 5, 6, 8, 13, 15, 16</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2, 17, 18</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3, 10, 11, 12</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20, 21, 22, 23</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7, 9, 14, 19</w:t>
            </w:r>
          </w:p>
        </w:tc>
      </w:tr>
    </w:tbl>
    <w:p w:rsidR="00853160" w:rsidRDefault="00853160" w:rsidP="00853160">
      <w:pPr>
        <w:pStyle w:val="a8"/>
        <w:bidi/>
        <w:ind w:left="643"/>
        <w:jc w:val="both"/>
        <w:rPr>
          <w:rFonts w:asciiTheme="majorBidi" w:hAnsiTheme="majorBidi" w:cstheme="majorBidi"/>
          <w:sz w:val="28"/>
          <w:szCs w:val="28"/>
        </w:rPr>
      </w:pPr>
    </w:p>
    <w:p w:rsidR="00853160" w:rsidRDefault="00853160" w:rsidP="00853160">
      <w:pPr>
        <w:pStyle w:val="a8"/>
        <w:numPr>
          <w:ilvl w:val="0"/>
          <w:numId w:val="39"/>
        </w:numPr>
        <w:bidi/>
        <w:spacing w:after="0" w:line="360" w:lineRule="auto"/>
        <w:jc w:val="both"/>
        <w:rPr>
          <w:rFonts w:cs="AL-Mohanad Bold"/>
          <w:sz w:val="28"/>
          <w:szCs w:val="28"/>
          <w:rtl/>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w:t>
      </w:r>
      <w:r w:rsidR="001302E2">
        <w:rPr>
          <w:rFonts w:cs="AL-Mohanad Bold" w:hint="cs"/>
          <w:sz w:val="28"/>
          <w:szCs w:val="28"/>
          <w:rtl/>
        </w:rPr>
        <w:t xml:space="preserve">(التعليم والتعلم) </w:t>
      </w:r>
      <w:r>
        <w:rPr>
          <w:rFonts w:cs="AL-Mohanad Bold" w:hint="cs"/>
          <w:sz w:val="28"/>
          <w:szCs w:val="28"/>
          <w:rtl/>
        </w:rPr>
        <w:t xml:space="preserve">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853160" w:rsidRDefault="00853160" w:rsidP="00853160">
      <w:pPr>
        <w:pStyle w:val="a8"/>
        <w:bidi/>
        <w:ind w:left="1080"/>
        <w:rPr>
          <w:rFonts w:cs="AL-Mohanad Bold"/>
          <w:sz w:val="28"/>
          <w:szCs w:val="28"/>
          <w:rtl/>
        </w:rPr>
      </w:pPr>
    </w:p>
    <w:p w:rsidR="00853160" w:rsidRDefault="00853160" w:rsidP="00853160">
      <w:pPr>
        <w:pStyle w:val="a8"/>
        <w:numPr>
          <w:ilvl w:val="0"/>
          <w:numId w:val="39"/>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853160" w:rsidRDefault="00853160" w:rsidP="00853160">
      <w:pPr>
        <w:pStyle w:val="a8"/>
        <w:numPr>
          <w:ilvl w:val="0"/>
          <w:numId w:val="39"/>
        </w:numPr>
        <w:bidi/>
        <w:rPr>
          <w:rFonts w:asciiTheme="majorBidi" w:hAnsiTheme="majorBidi" w:cstheme="majorBidi"/>
          <w:sz w:val="36"/>
          <w:szCs w:val="36"/>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853160" w:rsidRDefault="00853160" w:rsidP="00853160">
      <w:pPr>
        <w:rPr>
          <w:rFonts w:ascii="Times New Roman" w:eastAsia="Times New Roman" w:hAnsi="Times New Roman" w:cs="Times New Roman"/>
          <w:sz w:val="36"/>
          <w:szCs w:val="36"/>
          <w:rtl/>
        </w:rPr>
      </w:pPr>
    </w:p>
    <w:p w:rsidR="00853160" w:rsidRDefault="00853160" w:rsidP="00853160">
      <w:pPr>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 xml:space="preserve"> </w:t>
      </w:r>
    </w:p>
    <w:p w:rsidR="00365353" w:rsidRDefault="00365353" w:rsidP="00853160">
      <w:pPr>
        <w:ind w:firstLine="720"/>
        <w:jc w:val="both"/>
        <w:rPr>
          <w:rFonts w:asciiTheme="majorBidi" w:hAnsiTheme="majorBidi" w:cstheme="majorBidi"/>
          <w:sz w:val="36"/>
          <w:szCs w:val="36"/>
          <w:rtl/>
        </w:rPr>
      </w:pPr>
    </w:p>
    <w:sectPr w:rsidR="00365353" w:rsidSect="0051226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0"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24A4" w:rsidRDefault="00A924A4" w:rsidP="00514685">
      <w:pPr>
        <w:spacing w:after="0" w:line="240" w:lineRule="auto"/>
      </w:pPr>
      <w:r>
        <w:separator/>
      </w:r>
    </w:p>
  </w:endnote>
  <w:endnote w:type="continuationSeparator" w:id="0">
    <w:p w:rsidR="00A924A4" w:rsidRDefault="00A924A4"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8F47CB63-900C-467B-9497-494F8C7DE88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6C8F19E6-FDE2-4C4D-98C1-DA663F94F77B}"/>
  </w:font>
  <w:font w:name="AL-Mohanad Bold">
    <w:panose1 w:val="00000000000000000000"/>
    <w:charset w:val="B2"/>
    <w:family w:val="auto"/>
    <w:pitch w:val="variable"/>
    <w:sig w:usb0="00002001" w:usb1="00000000" w:usb2="00000000" w:usb3="00000000" w:csb0="00000040" w:csb1="00000000"/>
    <w:embedRegular r:id="rId3" w:fontKey="{CBECA0E9-1A54-47BA-BFE4-BDD319835C95}"/>
    <w:embedBold r:id="rId4" w:fontKey="{5B7325BC-E8D3-4A0B-AE67-EE9AFECA8AA4}"/>
  </w:font>
  <w:font w:name="Calibri">
    <w:panose1 w:val="020F0502020204030204"/>
    <w:charset w:val="00"/>
    <w:family w:val="swiss"/>
    <w:pitch w:val="variable"/>
    <w:sig w:usb0="E0002AFF" w:usb1="C000247B" w:usb2="00000009" w:usb3="00000000" w:csb0="000001FF" w:csb1="00000000"/>
    <w:embedRegular r:id="rId5" w:fontKey="{38C3FE42-25D1-4D2E-99E0-FF1E88BAEEB5}"/>
    <w:embedBold r:id="rId6" w:fontKey="{B977BA3D-0E18-4028-B38E-4BB97B8AB076}"/>
    <w:embedItalic r:id="rId7" w:fontKey="{66FA842F-CC2B-441C-82BF-E3D358E6252A}"/>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0FAC5C86-5DF2-46C4-85F3-8B261D59D84D}"/>
  </w:font>
  <w:font w:name="Tahoma">
    <w:panose1 w:val="020B0604030504040204"/>
    <w:charset w:val="00"/>
    <w:family w:val="swiss"/>
    <w:pitch w:val="variable"/>
    <w:sig w:usb0="E1002EFF" w:usb1="C000605B" w:usb2="00000029" w:usb3="00000000" w:csb0="000101FF" w:csb1="00000000"/>
    <w:embedRegular r:id="rId9" w:fontKey="{C6FB69DF-94CF-46FD-AE62-23738FB89FDF}"/>
  </w:font>
  <w:font w:name="Cambria">
    <w:panose1 w:val="02040503050406030204"/>
    <w:charset w:val="00"/>
    <w:family w:val="roman"/>
    <w:pitch w:val="variable"/>
    <w:sig w:usb0="E00002FF" w:usb1="400004FF" w:usb2="00000000" w:usb3="00000000" w:csb0="0000019F" w:csb1="00000000"/>
    <w:embedRegular r:id="rId10" w:fontKey="{ECF617BE-FF81-4F2F-8C3A-DC69EA1B98BB}"/>
    <w:embedBold r:id="rId11" w:fontKey="{4BBB7E5B-3444-46EF-A762-E8DED2AAB02D}"/>
    <w:embedItalic r:id="rId12" w:fontKey="{0816301D-DD51-40EC-8D1B-17B0852DA8A7}"/>
  </w:font>
  <w:font w:name="Fanan">
    <w:altName w:val="Times New Roman"/>
    <w:charset w:val="B2"/>
    <w:family w:val="auto"/>
    <w:pitch w:val="variable"/>
    <w:sig w:usb0="00002001" w:usb1="00000000" w:usb2="00000000" w:usb3="00000000" w:csb0="00000040" w:csb1="00000000"/>
    <w:embedRegular r:id="rId13" w:fontKey="{2F79FC9C-E537-4751-9EB7-1CE688AD5B52}"/>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8D2236FF-57D8-4AA0-86C2-378AC6E97FC3}"/>
  </w:font>
  <w:font w:name="mohammad bold art 1">
    <w:altName w:val="Times New Roman"/>
    <w:panose1 w:val="00000000000000000000"/>
    <w:charset w:val="00"/>
    <w:family w:val="auto"/>
    <w:pitch w:val="variable"/>
    <w:sig w:usb0="8000202F" w:usb1="90000008" w:usb2="00000008" w:usb3="00000000" w:csb0="00000041" w:csb1="00000000"/>
    <w:embedBold r:id="rId15" w:fontKey="{2A3FF0D4-FC8D-4AFE-B267-556B5FDFF640}"/>
  </w:font>
  <w:font w:name="Simplified Arabic">
    <w:panose1 w:val="02020603050405020304"/>
    <w:charset w:val="00"/>
    <w:family w:val="roman"/>
    <w:pitch w:val="variable"/>
    <w:sig w:usb0="00002003" w:usb1="80000000" w:usb2="00000008" w:usb3="00000000" w:csb0="00000041" w:csb1="00000000"/>
    <w:embedRegular r:id="rId16" w:fontKey="{AE3BA816-B2ED-4BDA-957A-57221242C10B}"/>
    <w:embedBold r:id="rId17" w:fontKey="{EBD5A878-9491-452C-90AB-6C7A662DE796}"/>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C2F" w:rsidRDefault="00BF0C2F">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F0C2F" w:rsidRPr="00512269" w:rsidRDefault="00BF0C2F" w:rsidP="009A631A">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9A631A">
              <w:rPr>
                <w:rFonts w:hint="cs"/>
                <w:b/>
                <w:bCs/>
                <w:color w:val="FFFFFF" w:themeColor="background1"/>
                <w:rtl/>
              </w:rPr>
              <w:t>السابع</w:t>
            </w:r>
            <w:r>
              <w:rPr>
                <w:rFonts w:hint="cs"/>
                <w:b/>
                <w:bCs/>
                <w:color w:val="FFFFFF" w:themeColor="background1"/>
                <w:rtl/>
              </w:rPr>
              <w:t xml:space="preserve"> عشر للفصل الدراسي </w:t>
            </w:r>
            <w:r w:rsidR="009A631A">
              <w:rPr>
                <w:rFonts w:hint="cs"/>
                <w:b/>
                <w:bCs/>
                <w:color w:val="FFFFFF" w:themeColor="background1"/>
                <w:rtl/>
              </w:rPr>
              <w:t>الاول</w:t>
            </w:r>
            <w:r>
              <w:rPr>
                <w:rFonts w:hint="cs"/>
                <w:b/>
                <w:bCs/>
                <w:color w:val="FFFFFF" w:themeColor="background1"/>
                <w:rtl/>
              </w:rPr>
              <w:t xml:space="preserve">  للعام الجامعي 144</w:t>
            </w:r>
            <w:r w:rsidR="009A631A">
              <w:rPr>
                <w:rFonts w:hint="cs"/>
                <w:b/>
                <w:bCs/>
                <w:color w:val="FFFFFF" w:themeColor="background1"/>
                <w:rtl/>
              </w:rPr>
              <w:t>1</w:t>
            </w:r>
            <w:r>
              <w:rPr>
                <w:rFonts w:hint="cs"/>
                <w:b/>
                <w:bCs/>
                <w:color w:val="FFFFFF" w:themeColor="background1"/>
                <w:rtl/>
              </w:rPr>
              <w:t>-144</w:t>
            </w:r>
            <w:r w:rsidR="009A631A">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344986">
              <w:rPr>
                <w:b/>
                <w:bCs/>
                <w:noProof/>
                <w:color w:val="FFFFFF" w:themeColor="background1"/>
                <w:rtl/>
              </w:rPr>
              <w:t>4</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344986">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C2F" w:rsidRDefault="00BF0C2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24A4" w:rsidRDefault="00A924A4" w:rsidP="00514685">
      <w:pPr>
        <w:spacing w:after="0" w:line="240" w:lineRule="auto"/>
      </w:pPr>
      <w:r>
        <w:separator/>
      </w:r>
    </w:p>
  </w:footnote>
  <w:footnote w:type="continuationSeparator" w:id="0">
    <w:p w:rsidR="00A924A4" w:rsidRDefault="00A924A4"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C2F" w:rsidRDefault="00BF0C2F">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C2F" w:rsidRPr="006032E2" w:rsidRDefault="00BF0C2F" w:rsidP="0051226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BF0C2F" w:rsidRPr="003A7F0A" w:rsidRDefault="00BF0C2F" w:rsidP="0051226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BF0C2F" w:rsidRDefault="00BF0C2F">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C2F" w:rsidRDefault="00BF0C2F">
    <w:pPr>
      <w:pStyle w:val="a9"/>
    </w:pPr>
    <w:r>
      <w:rPr>
        <w:noProof/>
      </w:rPr>
      <w:drawing>
        <wp:anchor distT="0" distB="0" distL="114300" distR="114300" simplePos="0" relativeHeight="251660288" behindDoc="1" locked="0" layoutInCell="1" allowOverlap="1" wp14:anchorId="578F18FC">
          <wp:simplePos x="0" y="0"/>
          <wp:positionH relativeFrom="column">
            <wp:posOffset>-768131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4">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5">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A516DAB"/>
    <w:multiLevelType w:val="hybridMultilevel"/>
    <w:tmpl w:val="8E06FA60"/>
    <w:lvl w:ilvl="0" w:tplc="A9081FE8">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6"/>
  </w:num>
  <w:num w:numId="4">
    <w:abstractNumId w:val="34"/>
  </w:num>
  <w:num w:numId="5">
    <w:abstractNumId w:val="2"/>
  </w:num>
  <w:num w:numId="6">
    <w:abstractNumId w:val="27"/>
  </w:num>
  <w:num w:numId="7">
    <w:abstractNumId w:val="17"/>
  </w:num>
  <w:num w:numId="8">
    <w:abstractNumId w:val="18"/>
  </w:num>
  <w:num w:numId="9">
    <w:abstractNumId w:val="15"/>
  </w:num>
  <w:num w:numId="10">
    <w:abstractNumId w:val="7"/>
  </w:num>
  <w:num w:numId="11">
    <w:abstractNumId w:val="21"/>
  </w:num>
  <w:num w:numId="12">
    <w:abstractNumId w:val="1"/>
  </w:num>
  <w:num w:numId="13">
    <w:abstractNumId w:val="28"/>
  </w:num>
  <w:num w:numId="14">
    <w:abstractNumId w:val="16"/>
  </w:num>
  <w:num w:numId="15">
    <w:abstractNumId w:val="32"/>
  </w:num>
  <w:num w:numId="16">
    <w:abstractNumId w:val="26"/>
  </w:num>
  <w:num w:numId="17">
    <w:abstractNumId w:val="5"/>
  </w:num>
  <w:num w:numId="18">
    <w:abstractNumId w:val="22"/>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5"/>
  </w:num>
  <w:num w:numId="25">
    <w:abstractNumId w:val="13"/>
  </w:num>
  <w:num w:numId="26">
    <w:abstractNumId w:val="16"/>
    <w:lvlOverride w:ilvl="0">
      <w:startOverride w:val="1"/>
    </w:lvlOverride>
  </w:num>
  <w:num w:numId="27">
    <w:abstractNumId w:val="29"/>
  </w:num>
  <w:num w:numId="28">
    <w:abstractNumId w:val="8"/>
  </w:num>
  <w:num w:numId="29">
    <w:abstractNumId w:val="31"/>
  </w:num>
  <w:num w:numId="30">
    <w:abstractNumId w:val="23"/>
  </w:num>
  <w:num w:numId="31">
    <w:abstractNumId w:val="12"/>
  </w:num>
  <w:num w:numId="32">
    <w:abstractNumId w:val="3"/>
  </w:num>
  <w:num w:numId="33">
    <w:abstractNumId w:val="25"/>
  </w:num>
  <w:num w:numId="34">
    <w:abstractNumId w:val="24"/>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05D47"/>
    <w:rsid w:val="000141C0"/>
    <w:rsid w:val="00015A62"/>
    <w:rsid w:val="000166F1"/>
    <w:rsid w:val="000176D3"/>
    <w:rsid w:val="000178DD"/>
    <w:rsid w:val="00017C7A"/>
    <w:rsid w:val="0002286B"/>
    <w:rsid w:val="00023A0B"/>
    <w:rsid w:val="0002525F"/>
    <w:rsid w:val="00027A9F"/>
    <w:rsid w:val="00027AA1"/>
    <w:rsid w:val="000318A7"/>
    <w:rsid w:val="00032667"/>
    <w:rsid w:val="00032B0D"/>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000"/>
    <w:rsid w:val="00051178"/>
    <w:rsid w:val="000514C2"/>
    <w:rsid w:val="00051D13"/>
    <w:rsid w:val="000545CE"/>
    <w:rsid w:val="00054F38"/>
    <w:rsid w:val="0005524A"/>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611"/>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07C80"/>
    <w:rsid w:val="0011093B"/>
    <w:rsid w:val="001117F1"/>
    <w:rsid w:val="00113FEA"/>
    <w:rsid w:val="0011743D"/>
    <w:rsid w:val="0012041C"/>
    <w:rsid w:val="001215CA"/>
    <w:rsid w:val="0012165E"/>
    <w:rsid w:val="0012498F"/>
    <w:rsid w:val="00125C09"/>
    <w:rsid w:val="00127963"/>
    <w:rsid w:val="001302E2"/>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2C4D"/>
    <w:rsid w:val="00193E6A"/>
    <w:rsid w:val="001946C5"/>
    <w:rsid w:val="001952E6"/>
    <w:rsid w:val="001954B5"/>
    <w:rsid w:val="00195CDD"/>
    <w:rsid w:val="001966E0"/>
    <w:rsid w:val="00197654"/>
    <w:rsid w:val="00197FA0"/>
    <w:rsid w:val="001A20B2"/>
    <w:rsid w:val="001A37FD"/>
    <w:rsid w:val="001A50FE"/>
    <w:rsid w:val="001A7A1D"/>
    <w:rsid w:val="001B0E3A"/>
    <w:rsid w:val="001C041C"/>
    <w:rsid w:val="001C179D"/>
    <w:rsid w:val="001C1C8A"/>
    <w:rsid w:val="001C3B38"/>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5414"/>
    <w:rsid w:val="00236211"/>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0E09"/>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6446"/>
    <w:rsid w:val="00317F0A"/>
    <w:rsid w:val="00321B34"/>
    <w:rsid w:val="003223FB"/>
    <w:rsid w:val="00322EA0"/>
    <w:rsid w:val="00323D67"/>
    <w:rsid w:val="003264D9"/>
    <w:rsid w:val="003317FA"/>
    <w:rsid w:val="003321CB"/>
    <w:rsid w:val="003345BB"/>
    <w:rsid w:val="00334E1E"/>
    <w:rsid w:val="00337E48"/>
    <w:rsid w:val="00337ED3"/>
    <w:rsid w:val="0034067F"/>
    <w:rsid w:val="00344986"/>
    <w:rsid w:val="003477A2"/>
    <w:rsid w:val="00347FED"/>
    <w:rsid w:val="00351367"/>
    <w:rsid w:val="00351D84"/>
    <w:rsid w:val="00352281"/>
    <w:rsid w:val="00353409"/>
    <w:rsid w:val="00353DAB"/>
    <w:rsid w:val="00353EFD"/>
    <w:rsid w:val="00354262"/>
    <w:rsid w:val="00354A03"/>
    <w:rsid w:val="00356996"/>
    <w:rsid w:val="0035758A"/>
    <w:rsid w:val="003649FF"/>
    <w:rsid w:val="00365353"/>
    <w:rsid w:val="0036593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5D19"/>
    <w:rsid w:val="003E7309"/>
    <w:rsid w:val="003F15BE"/>
    <w:rsid w:val="003F2CA8"/>
    <w:rsid w:val="003F38EA"/>
    <w:rsid w:val="003F6FF5"/>
    <w:rsid w:val="003F71D3"/>
    <w:rsid w:val="003F7913"/>
    <w:rsid w:val="004023B1"/>
    <w:rsid w:val="004040B9"/>
    <w:rsid w:val="00404EB6"/>
    <w:rsid w:val="00405684"/>
    <w:rsid w:val="00411E03"/>
    <w:rsid w:val="004122A1"/>
    <w:rsid w:val="004122F1"/>
    <w:rsid w:val="00412391"/>
    <w:rsid w:val="004127B3"/>
    <w:rsid w:val="00415794"/>
    <w:rsid w:val="00420E86"/>
    <w:rsid w:val="004212E9"/>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941"/>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2269"/>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57508"/>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6915"/>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32A"/>
    <w:rsid w:val="005F564A"/>
    <w:rsid w:val="005F617B"/>
    <w:rsid w:val="005F6420"/>
    <w:rsid w:val="00600F97"/>
    <w:rsid w:val="006010E8"/>
    <w:rsid w:val="00603800"/>
    <w:rsid w:val="00607A46"/>
    <w:rsid w:val="00607B0A"/>
    <w:rsid w:val="00612F37"/>
    <w:rsid w:val="006133BF"/>
    <w:rsid w:val="006146FA"/>
    <w:rsid w:val="00614E6B"/>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5D9B"/>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4EE"/>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1F79"/>
    <w:rsid w:val="00825CD0"/>
    <w:rsid w:val="00826223"/>
    <w:rsid w:val="0082764C"/>
    <w:rsid w:val="00827EC0"/>
    <w:rsid w:val="00827ECF"/>
    <w:rsid w:val="00831822"/>
    <w:rsid w:val="00834338"/>
    <w:rsid w:val="00834D79"/>
    <w:rsid w:val="008403FF"/>
    <w:rsid w:val="00840AEF"/>
    <w:rsid w:val="00842B53"/>
    <w:rsid w:val="00853160"/>
    <w:rsid w:val="0085348F"/>
    <w:rsid w:val="00853A9D"/>
    <w:rsid w:val="00856831"/>
    <w:rsid w:val="00863932"/>
    <w:rsid w:val="0086405F"/>
    <w:rsid w:val="0086416E"/>
    <w:rsid w:val="00864DEA"/>
    <w:rsid w:val="0086743E"/>
    <w:rsid w:val="00870127"/>
    <w:rsid w:val="00870F9C"/>
    <w:rsid w:val="00873DA2"/>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0A6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83175"/>
    <w:rsid w:val="00991E8A"/>
    <w:rsid w:val="0099223C"/>
    <w:rsid w:val="00994530"/>
    <w:rsid w:val="00995CC0"/>
    <w:rsid w:val="00996299"/>
    <w:rsid w:val="00996A52"/>
    <w:rsid w:val="009A0CDE"/>
    <w:rsid w:val="009A1209"/>
    <w:rsid w:val="009A3223"/>
    <w:rsid w:val="009A3E02"/>
    <w:rsid w:val="009A5109"/>
    <w:rsid w:val="009A631A"/>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24A4"/>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399A"/>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5420"/>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0793"/>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97388"/>
    <w:rsid w:val="00BA1224"/>
    <w:rsid w:val="00BA301F"/>
    <w:rsid w:val="00BA3911"/>
    <w:rsid w:val="00BA3D28"/>
    <w:rsid w:val="00BA4DD7"/>
    <w:rsid w:val="00BA4E58"/>
    <w:rsid w:val="00BA4F70"/>
    <w:rsid w:val="00BA5EA7"/>
    <w:rsid w:val="00BA6491"/>
    <w:rsid w:val="00BB19F1"/>
    <w:rsid w:val="00BB4C78"/>
    <w:rsid w:val="00BB61D2"/>
    <w:rsid w:val="00BB6627"/>
    <w:rsid w:val="00BC0ECD"/>
    <w:rsid w:val="00BC1482"/>
    <w:rsid w:val="00BC57EA"/>
    <w:rsid w:val="00BC5802"/>
    <w:rsid w:val="00BC5DAB"/>
    <w:rsid w:val="00BC6BB8"/>
    <w:rsid w:val="00BC7809"/>
    <w:rsid w:val="00BD132E"/>
    <w:rsid w:val="00BD2679"/>
    <w:rsid w:val="00BD32DA"/>
    <w:rsid w:val="00BD5FEF"/>
    <w:rsid w:val="00BD647E"/>
    <w:rsid w:val="00BD7ABE"/>
    <w:rsid w:val="00BE1438"/>
    <w:rsid w:val="00BE26AD"/>
    <w:rsid w:val="00BE3E06"/>
    <w:rsid w:val="00BE5A37"/>
    <w:rsid w:val="00BF0C2F"/>
    <w:rsid w:val="00BF1FD6"/>
    <w:rsid w:val="00BF2873"/>
    <w:rsid w:val="00C02E4E"/>
    <w:rsid w:val="00C039F8"/>
    <w:rsid w:val="00C07234"/>
    <w:rsid w:val="00C07F07"/>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2899"/>
    <w:rsid w:val="00C53079"/>
    <w:rsid w:val="00C54DFE"/>
    <w:rsid w:val="00C5693D"/>
    <w:rsid w:val="00C603C6"/>
    <w:rsid w:val="00C605DB"/>
    <w:rsid w:val="00C62082"/>
    <w:rsid w:val="00C63E12"/>
    <w:rsid w:val="00C6475B"/>
    <w:rsid w:val="00C66237"/>
    <w:rsid w:val="00C66520"/>
    <w:rsid w:val="00C668DF"/>
    <w:rsid w:val="00C669A4"/>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87956"/>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5D15"/>
    <w:rsid w:val="00CE6344"/>
    <w:rsid w:val="00CE6784"/>
    <w:rsid w:val="00CE681B"/>
    <w:rsid w:val="00CF06F6"/>
    <w:rsid w:val="00CF0D24"/>
    <w:rsid w:val="00CF1DC4"/>
    <w:rsid w:val="00CF4374"/>
    <w:rsid w:val="00CF4887"/>
    <w:rsid w:val="00CF7FCC"/>
    <w:rsid w:val="00D03AFB"/>
    <w:rsid w:val="00D05754"/>
    <w:rsid w:val="00D0758E"/>
    <w:rsid w:val="00D07D7C"/>
    <w:rsid w:val="00D11748"/>
    <w:rsid w:val="00D179AB"/>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15B7"/>
    <w:rsid w:val="00DA28C0"/>
    <w:rsid w:val="00DA422D"/>
    <w:rsid w:val="00DA4F3B"/>
    <w:rsid w:val="00DA7452"/>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63C"/>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5676"/>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DA15B7"/>
  </w:style>
  <w:style w:type="numbering" w:customStyle="1" w:styleId="195">
    <w:name w:val="بلا قائمة195"/>
    <w:next w:val="a4"/>
    <w:uiPriority w:val="99"/>
    <w:semiHidden/>
    <w:unhideWhenUsed/>
    <w:rsid w:val="00607A46"/>
  </w:style>
  <w:style w:type="numbering" w:customStyle="1" w:styleId="196">
    <w:name w:val="بلا قائمة196"/>
    <w:next w:val="a4"/>
    <w:uiPriority w:val="99"/>
    <w:semiHidden/>
    <w:unhideWhenUsed/>
    <w:rsid w:val="0005524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DA15B7"/>
  </w:style>
  <w:style w:type="numbering" w:customStyle="1" w:styleId="195">
    <w:name w:val="بلا قائمة195"/>
    <w:next w:val="a4"/>
    <w:uiPriority w:val="99"/>
    <w:semiHidden/>
    <w:unhideWhenUsed/>
    <w:rsid w:val="00607A46"/>
  </w:style>
  <w:style w:type="numbering" w:customStyle="1" w:styleId="196">
    <w:name w:val="بلا قائمة196"/>
    <w:next w:val="a4"/>
    <w:uiPriority w:val="99"/>
    <w:semiHidden/>
    <w:unhideWhenUsed/>
    <w:rsid w:val="000552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37810456">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3780708">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3.94</c:v>
                </c:pt>
                <c:pt idx="1">
                  <c:v>3.95</c:v>
                </c:pt>
                <c:pt idx="2">
                  <c:v>3.94</c:v>
                </c:pt>
                <c:pt idx="3">
                  <c:v>3.95</c:v>
                </c:pt>
                <c:pt idx="4">
                  <c:v>4.03</c:v>
                </c:pt>
                <c:pt idx="5">
                  <c:v>4.1399999999999997</c:v>
                </c:pt>
                <c:pt idx="6">
                  <c:v>4.1500000000000004</c:v>
                </c:pt>
                <c:pt idx="7">
                  <c:v>4.05</c:v>
                </c:pt>
                <c:pt idx="8">
                  <c:v>4.1500000000000004</c:v>
                </c:pt>
              </c:numCache>
            </c:numRef>
          </c:val>
          <c:smooth val="0"/>
          <c:extLst xmlns:c16r2="http://schemas.microsoft.com/office/drawing/2015/06/chart">
            <c:ext xmlns:c16="http://schemas.microsoft.com/office/drawing/2014/chart" uri="{C3380CC4-5D6E-409C-BE32-E72D297353CC}">
              <c16:uniqueId val="{00000000-528F-4EA6-BC96-D46314142894}"/>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528F-4EA6-BC96-D46314142894}"/>
            </c:ext>
          </c:extLst>
        </c:ser>
        <c:dLbls>
          <c:showLegendKey val="0"/>
          <c:showVal val="0"/>
          <c:showCatName val="0"/>
          <c:showSerName val="0"/>
          <c:showPercent val="0"/>
          <c:showBubbleSize val="0"/>
        </c:dLbls>
        <c:marker val="1"/>
        <c:smooth val="0"/>
        <c:axId val="141585024"/>
        <c:axId val="163709312"/>
      </c:lineChart>
      <c:catAx>
        <c:axId val="141585024"/>
        <c:scaling>
          <c:orientation val="maxMin"/>
        </c:scaling>
        <c:delete val="0"/>
        <c:axPos val="b"/>
        <c:numFmt formatCode="General" sourceLinked="0"/>
        <c:majorTickMark val="out"/>
        <c:minorTickMark val="none"/>
        <c:tickLblPos val="nextTo"/>
        <c:crossAx val="163709312"/>
        <c:crosses val="autoZero"/>
        <c:auto val="1"/>
        <c:lblAlgn val="ctr"/>
        <c:lblOffset val="100"/>
        <c:noMultiLvlLbl val="0"/>
      </c:catAx>
      <c:valAx>
        <c:axId val="163709312"/>
        <c:scaling>
          <c:orientation val="minMax"/>
        </c:scaling>
        <c:delete val="0"/>
        <c:axPos val="r"/>
        <c:majorGridlines/>
        <c:numFmt formatCode="General" sourceLinked="1"/>
        <c:majorTickMark val="out"/>
        <c:minorTickMark val="none"/>
        <c:tickLblPos val="nextTo"/>
        <c:crossAx val="14158502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ورقة1!$N$9</c:f>
              <c:strCache>
                <c:ptCount val="1"/>
                <c:pt idx="0">
                  <c:v>الفعلي</c:v>
                </c:pt>
              </c:strCache>
            </c:strRef>
          </c:tx>
          <c:invertIfNegative val="0"/>
          <c:cat>
            <c:multiLvlStrRef>
              <c:f>ورقة1!$L$10:$M$24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ورقة1!$N$10:$N$24</c:f>
              <c:numCache>
                <c:formatCode>General</c:formatCode>
                <c:ptCount val="15"/>
                <c:pt idx="0">
                  <c:v>4.17</c:v>
                </c:pt>
                <c:pt idx="1">
                  <c:v>4.1900000000000004</c:v>
                </c:pt>
                <c:pt idx="2">
                  <c:v>4.18</c:v>
                </c:pt>
                <c:pt idx="3">
                  <c:v>4.1500000000000004</c:v>
                </c:pt>
                <c:pt idx="4">
                  <c:v>4.13</c:v>
                </c:pt>
                <c:pt idx="5">
                  <c:v>4.1399999999999997</c:v>
                </c:pt>
                <c:pt idx="6">
                  <c:v>4.1399999999999997</c:v>
                </c:pt>
                <c:pt idx="7">
                  <c:v>4.16</c:v>
                </c:pt>
                <c:pt idx="8">
                  <c:v>4.1500000000000004</c:v>
                </c:pt>
                <c:pt idx="9">
                  <c:v>4.1500000000000004</c:v>
                </c:pt>
                <c:pt idx="10">
                  <c:v>4.1100000000000003</c:v>
                </c:pt>
                <c:pt idx="11">
                  <c:v>4.13</c:v>
                </c:pt>
                <c:pt idx="12">
                  <c:v>4.1500000000000004</c:v>
                </c:pt>
                <c:pt idx="13">
                  <c:v>4.1399999999999997</c:v>
                </c:pt>
                <c:pt idx="14">
                  <c:v>4.1500000000000004</c:v>
                </c:pt>
              </c:numCache>
            </c:numRef>
          </c:val>
          <c:extLst xmlns:c16r2="http://schemas.microsoft.com/office/drawing/2015/06/chart">
            <c:ext xmlns:c16="http://schemas.microsoft.com/office/drawing/2014/chart" uri="{C3380CC4-5D6E-409C-BE32-E72D297353CC}">
              <c16:uniqueId val="{00000000-4833-4F24-BDB9-92380FCB4250}"/>
            </c:ext>
          </c:extLst>
        </c:ser>
        <c:dLbls>
          <c:showLegendKey val="0"/>
          <c:showVal val="0"/>
          <c:showCatName val="0"/>
          <c:showSerName val="0"/>
          <c:showPercent val="0"/>
          <c:showBubbleSize val="0"/>
        </c:dLbls>
        <c:gapWidth val="150"/>
        <c:axId val="163678848"/>
        <c:axId val="163680640"/>
      </c:barChart>
      <c:lineChart>
        <c:grouping val="stacked"/>
        <c:varyColors val="0"/>
        <c:ser>
          <c:idx val="1"/>
          <c:order val="1"/>
          <c:tx>
            <c:strRef>
              <c:f>ورقة1!$O$9</c:f>
              <c:strCache>
                <c:ptCount val="1"/>
                <c:pt idx="0">
                  <c:v>المستهدف</c:v>
                </c:pt>
              </c:strCache>
            </c:strRef>
          </c:tx>
          <c:marker>
            <c:symbol val="none"/>
          </c:marker>
          <c:cat>
            <c:multiLvlStrRef>
              <c:f>ورقة1!$L$10:$M$24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ورقة1!$O$10:$O$24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4833-4F24-BDB9-92380FCB4250}"/>
            </c:ext>
          </c:extLst>
        </c:ser>
        <c:dLbls>
          <c:showLegendKey val="0"/>
          <c:showVal val="0"/>
          <c:showCatName val="0"/>
          <c:showSerName val="0"/>
          <c:showPercent val="0"/>
          <c:showBubbleSize val="0"/>
        </c:dLbls>
        <c:marker val="1"/>
        <c:smooth val="0"/>
        <c:axId val="163678848"/>
        <c:axId val="163680640"/>
      </c:lineChart>
      <c:catAx>
        <c:axId val="163678848"/>
        <c:scaling>
          <c:orientation val="maxMin"/>
        </c:scaling>
        <c:delete val="0"/>
        <c:axPos val="b"/>
        <c:numFmt formatCode="General" sourceLinked="0"/>
        <c:majorTickMark val="out"/>
        <c:minorTickMark val="none"/>
        <c:tickLblPos val="nextTo"/>
        <c:crossAx val="163680640"/>
        <c:crosses val="autoZero"/>
        <c:auto val="1"/>
        <c:lblAlgn val="ctr"/>
        <c:lblOffset val="100"/>
        <c:noMultiLvlLbl val="0"/>
      </c:catAx>
      <c:valAx>
        <c:axId val="163680640"/>
        <c:scaling>
          <c:orientation val="minMax"/>
        </c:scaling>
        <c:delete val="0"/>
        <c:axPos val="r"/>
        <c:majorGridlines/>
        <c:numFmt formatCode="General" sourceLinked="1"/>
        <c:majorTickMark val="out"/>
        <c:minorTickMark val="none"/>
        <c:tickLblPos val="nextTo"/>
        <c:crossAx val="16367884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8F276C-E679-4086-985F-872F3D193E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8</TotalTime>
  <Pages>8</Pages>
  <Words>1363</Words>
  <Characters>7773</Characters>
  <Application>Microsoft Office Word</Application>
  <DocSecurity>0</DocSecurity>
  <Lines>64</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9118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4</cp:revision>
  <cp:lastPrinted>2021-02-02T08:59:00Z</cp:lastPrinted>
  <dcterms:created xsi:type="dcterms:W3CDTF">2021-01-31T09:11:00Z</dcterms:created>
  <dcterms:modified xsi:type="dcterms:W3CDTF">2021-02-02T08:59:00Z</dcterms:modified>
</cp:coreProperties>
</file>